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3CE0" w:rsidRPr="003602F3" w:rsidRDefault="0034536B" w:rsidP="00B37830">
      <w:pPr>
        <w:rPr>
          <w:rFonts w:ascii="Bodoni MT" w:hAnsi="Bodoni MT"/>
          <w:b/>
          <w:color w:val="548DD4" w:themeColor="text2" w:themeTint="99"/>
          <w:sz w:val="68"/>
          <w:szCs w:val="68"/>
        </w:rPr>
      </w:pPr>
      <w:r w:rsidRPr="003602F3">
        <w:rPr>
          <w:rFonts w:ascii="Bodoni MT" w:hAnsi="Bodoni MT"/>
          <w:b/>
          <w:color w:val="548DD4" w:themeColor="text2" w:themeTint="99"/>
          <w:sz w:val="68"/>
          <w:szCs w:val="68"/>
        </w:rPr>
        <w:t>Poradnik osoby usamodzielnianej</w:t>
      </w:r>
    </w:p>
    <w:p w:rsidR="00E83CE0" w:rsidRDefault="00B37830" w:rsidP="00D73E58">
      <w:pPr>
        <w:jc w:val="right"/>
        <w:rPr>
          <w:rFonts w:ascii="Times New Roman" w:hAnsi="Times New Roman" w:cs="Times New Roman"/>
          <w:b/>
          <w:color w:val="FF0000"/>
          <w:sz w:val="36"/>
          <w:szCs w:val="36"/>
        </w:rPr>
      </w:pPr>
      <w:r>
        <w:rPr>
          <w:rFonts w:ascii="Times New Roman" w:hAnsi="Times New Roman" w:cs="Times New Roman"/>
          <w:b/>
          <w:noProof/>
          <w:color w:val="FF0000"/>
          <w:sz w:val="36"/>
          <w:szCs w:val="36"/>
          <w:lang w:eastAsia="pl-PL"/>
        </w:rPr>
        <w:drawing>
          <wp:anchor distT="0" distB="0" distL="114300" distR="114300" simplePos="0" relativeHeight="251665408" behindDoc="1" locked="0" layoutInCell="1" allowOverlap="1">
            <wp:simplePos x="0" y="0"/>
            <wp:positionH relativeFrom="column">
              <wp:posOffset>-28575</wp:posOffset>
            </wp:positionH>
            <wp:positionV relativeFrom="paragraph">
              <wp:posOffset>96520</wp:posOffset>
            </wp:positionV>
            <wp:extent cx="4457065" cy="3209925"/>
            <wp:effectExtent l="19050" t="0" r="635" b="0"/>
            <wp:wrapNone/>
            <wp:docPr id="4" name="Obraz 2" descr="C:\Users\G403H5J\Desktop\desktop-1985856__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403H5J\Desktop\desktop-1985856__340[1].jpg"/>
                    <pic:cNvPicPr>
                      <a:picLocks noChangeAspect="1" noChangeArrowheads="1"/>
                    </pic:cNvPicPr>
                  </pic:nvPicPr>
                  <pic:blipFill>
                    <a:blip r:embed="rId8" cstate="print"/>
                    <a:srcRect/>
                    <a:stretch>
                      <a:fillRect/>
                    </a:stretch>
                  </pic:blipFill>
                  <pic:spPr bwMode="auto">
                    <a:xfrm>
                      <a:off x="0" y="0"/>
                      <a:ext cx="4457065" cy="3209925"/>
                    </a:xfrm>
                    <a:prstGeom prst="rect">
                      <a:avLst/>
                    </a:prstGeom>
                    <a:noFill/>
                    <a:ln w="9525">
                      <a:noFill/>
                      <a:miter lim="800000"/>
                      <a:headEnd/>
                      <a:tailEnd/>
                    </a:ln>
                  </pic:spPr>
                </pic:pic>
              </a:graphicData>
            </a:graphic>
          </wp:anchor>
        </w:drawing>
      </w:r>
    </w:p>
    <w:p w:rsidR="00E83CE0" w:rsidRDefault="00B37830" w:rsidP="00B37830">
      <w:pPr>
        <w:tabs>
          <w:tab w:val="center" w:pos="3475"/>
          <w:tab w:val="right" w:pos="6951"/>
        </w:tabs>
        <w:rPr>
          <w:rFonts w:ascii="Times New Roman" w:hAnsi="Times New Roman" w:cs="Times New Roman"/>
          <w:b/>
          <w:color w:val="FF0000"/>
          <w:sz w:val="36"/>
          <w:szCs w:val="36"/>
        </w:rPr>
      </w:pPr>
      <w:r>
        <w:rPr>
          <w:rFonts w:ascii="Times New Roman" w:hAnsi="Times New Roman" w:cs="Times New Roman"/>
          <w:b/>
          <w:color w:val="FF0000"/>
          <w:sz w:val="36"/>
          <w:szCs w:val="36"/>
        </w:rPr>
        <w:tab/>
      </w:r>
      <w:r>
        <w:rPr>
          <w:rFonts w:ascii="Times New Roman" w:hAnsi="Times New Roman" w:cs="Times New Roman"/>
          <w:b/>
          <w:color w:val="FF0000"/>
          <w:sz w:val="36"/>
          <w:szCs w:val="36"/>
        </w:rPr>
        <w:tab/>
      </w:r>
    </w:p>
    <w:p w:rsidR="00E83CE0" w:rsidRDefault="00E83CE0" w:rsidP="00B37830">
      <w:pPr>
        <w:jc w:val="center"/>
        <w:rPr>
          <w:rFonts w:ascii="Times New Roman" w:hAnsi="Times New Roman" w:cs="Times New Roman"/>
          <w:b/>
          <w:color w:val="FF0000"/>
          <w:sz w:val="36"/>
          <w:szCs w:val="36"/>
        </w:rPr>
      </w:pPr>
    </w:p>
    <w:p w:rsidR="00E83CE0" w:rsidRDefault="00E83CE0" w:rsidP="00D73E58">
      <w:pPr>
        <w:jc w:val="right"/>
        <w:rPr>
          <w:rFonts w:ascii="Times New Roman" w:hAnsi="Times New Roman" w:cs="Times New Roman"/>
          <w:b/>
          <w:color w:val="FF0000"/>
          <w:sz w:val="36"/>
          <w:szCs w:val="36"/>
        </w:rPr>
      </w:pPr>
    </w:p>
    <w:p w:rsidR="00E83CE0" w:rsidRDefault="00E83CE0" w:rsidP="00D73E58">
      <w:pPr>
        <w:jc w:val="right"/>
        <w:rPr>
          <w:rFonts w:ascii="Times New Roman" w:hAnsi="Times New Roman" w:cs="Times New Roman"/>
          <w:b/>
          <w:color w:val="FF0000"/>
          <w:sz w:val="36"/>
          <w:szCs w:val="36"/>
        </w:rPr>
      </w:pPr>
    </w:p>
    <w:p w:rsidR="00E83CE0" w:rsidRDefault="00E83CE0" w:rsidP="00D73E58">
      <w:pPr>
        <w:jc w:val="right"/>
        <w:rPr>
          <w:rFonts w:ascii="Times New Roman" w:hAnsi="Times New Roman" w:cs="Times New Roman"/>
          <w:b/>
          <w:color w:val="FF0000"/>
          <w:sz w:val="36"/>
          <w:szCs w:val="36"/>
        </w:rPr>
      </w:pPr>
    </w:p>
    <w:p w:rsidR="00B37830" w:rsidRDefault="00B37830" w:rsidP="00E83CE0">
      <w:pPr>
        <w:jc w:val="right"/>
        <w:rPr>
          <w:rFonts w:ascii="Times New Roman" w:hAnsi="Times New Roman" w:cs="Times New Roman"/>
          <w:b/>
          <w:color w:val="FF0000"/>
          <w:sz w:val="36"/>
          <w:szCs w:val="36"/>
        </w:rPr>
      </w:pPr>
    </w:p>
    <w:p w:rsidR="00B37830" w:rsidRDefault="00B37830" w:rsidP="00E83CE0">
      <w:pPr>
        <w:jc w:val="right"/>
        <w:rPr>
          <w:rFonts w:ascii="Times New Roman" w:hAnsi="Times New Roman" w:cs="Times New Roman"/>
          <w:b/>
          <w:color w:val="FF0000"/>
          <w:sz w:val="36"/>
          <w:szCs w:val="36"/>
        </w:rPr>
      </w:pPr>
    </w:p>
    <w:p w:rsidR="00B37830" w:rsidRPr="00D73E58" w:rsidRDefault="00B37830" w:rsidP="00E83CE0">
      <w:pPr>
        <w:jc w:val="right"/>
        <w:rPr>
          <w:rFonts w:ascii="Times New Roman" w:hAnsi="Times New Roman" w:cs="Times New Roman"/>
          <w:b/>
          <w:color w:val="FF0000"/>
          <w:sz w:val="36"/>
          <w:szCs w:val="36"/>
        </w:rPr>
      </w:pPr>
    </w:p>
    <w:p w:rsidR="0034536B" w:rsidRPr="008159A4" w:rsidRDefault="0034536B" w:rsidP="0034536B">
      <w:pPr>
        <w:jc w:val="center"/>
        <w:rPr>
          <w:rFonts w:ascii="Algerian" w:hAnsi="Algerian"/>
          <w:b/>
          <w:color w:val="17365D" w:themeColor="text2" w:themeShade="BF"/>
          <w:sz w:val="24"/>
          <w:szCs w:val="24"/>
        </w:rPr>
      </w:pPr>
      <w:r w:rsidRPr="008159A4">
        <w:rPr>
          <w:rFonts w:ascii="Algerian" w:hAnsi="Algerian"/>
          <w:b/>
          <w:color w:val="17365D" w:themeColor="text2" w:themeShade="BF"/>
          <w:sz w:val="24"/>
          <w:szCs w:val="24"/>
        </w:rPr>
        <w:t>________________________________________________________</w:t>
      </w:r>
    </w:p>
    <w:p w:rsidR="000C055A" w:rsidRDefault="000C055A" w:rsidP="0034536B">
      <w:pPr>
        <w:spacing w:after="0" w:line="240" w:lineRule="auto"/>
        <w:jc w:val="center"/>
        <w:rPr>
          <w:rFonts w:ascii="Times New Roman" w:hAnsi="Times New Roman" w:cs="Times New Roman"/>
          <w:b/>
          <w:color w:val="002060"/>
          <w:sz w:val="20"/>
          <w:szCs w:val="20"/>
        </w:rPr>
      </w:pPr>
      <w:r>
        <w:rPr>
          <w:rFonts w:ascii="Times New Roman" w:hAnsi="Times New Roman" w:cs="Times New Roman"/>
          <w:b/>
          <w:noProof/>
          <w:color w:val="002060"/>
          <w:sz w:val="20"/>
          <w:szCs w:val="20"/>
          <w:lang w:eastAsia="pl-PL"/>
        </w:rPr>
        <w:drawing>
          <wp:anchor distT="0" distB="0" distL="114300" distR="114300" simplePos="0" relativeHeight="251658240" behindDoc="0" locked="0" layoutInCell="1" allowOverlap="1">
            <wp:simplePos x="0" y="0"/>
            <wp:positionH relativeFrom="column">
              <wp:posOffset>161925</wp:posOffset>
            </wp:positionH>
            <wp:positionV relativeFrom="paragraph">
              <wp:posOffset>49530</wp:posOffset>
            </wp:positionV>
            <wp:extent cx="695325" cy="695325"/>
            <wp:effectExtent l="19050" t="0" r="9525" b="0"/>
            <wp:wrapSquare wrapText="bothSides"/>
            <wp:docPr id="2"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z tytułu"/>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pic:spPr>
                </pic:pic>
              </a:graphicData>
            </a:graphic>
          </wp:anchor>
        </w:drawing>
      </w:r>
    </w:p>
    <w:p w:rsidR="0034536B" w:rsidRPr="0048762C" w:rsidRDefault="0034536B" w:rsidP="0034536B">
      <w:pPr>
        <w:spacing w:after="0" w:line="240" w:lineRule="auto"/>
        <w:jc w:val="center"/>
        <w:rPr>
          <w:rFonts w:ascii="Times New Roman" w:hAnsi="Times New Roman" w:cs="Times New Roman"/>
          <w:b/>
          <w:color w:val="0F243E" w:themeColor="text2" w:themeShade="80"/>
        </w:rPr>
      </w:pPr>
      <w:r w:rsidRPr="0048762C">
        <w:rPr>
          <w:rFonts w:ascii="Times New Roman" w:hAnsi="Times New Roman" w:cs="Times New Roman"/>
          <w:b/>
          <w:color w:val="0F243E" w:themeColor="text2" w:themeShade="80"/>
        </w:rPr>
        <w:t>Powiatowe Centrum Pomocy Rodzinie w Rybniku</w:t>
      </w:r>
    </w:p>
    <w:p w:rsidR="0034536B" w:rsidRPr="0048762C" w:rsidRDefault="0034536B" w:rsidP="0034536B">
      <w:pPr>
        <w:spacing w:after="0" w:line="240" w:lineRule="auto"/>
        <w:jc w:val="center"/>
        <w:rPr>
          <w:rFonts w:ascii="Times New Roman" w:hAnsi="Times New Roman" w:cs="Times New Roman"/>
          <w:b/>
          <w:color w:val="0F243E" w:themeColor="text2" w:themeShade="80"/>
        </w:rPr>
      </w:pPr>
      <w:r w:rsidRPr="0048762C">
        <w:rPr>
          <w:rFonts w:ascii="Times New Roman" w:hAnsi="Times New Roman" w:cs="Times New Roman"/>
          <w:b/>
          <w:color w:val="0F243E" w:themeColor="text2" w:themeShade="80"/>
        </w:rPr>
        <w:t>ul. 3 Maja 31, 44-200 Rybnik</w:t>
      </w:r>
    </w:p>
    <w:p w:rsidR="0034536B" w:rsidRPr="0048762C" w:rsidRDefault="0034536B" w:rsidP="0034536B">
      <w:pPr>
        <w:spacing w:after="0" w:line="240" w:lineRule="auto"/>
        <w:jc w:val="center"/>
        <w:rPr>
          <w:rFonts w:ascii="Times New Roman" w:hAnsi="Times New Roman" w:cs="Times New Roman"/>
          <w:b/>
          <w:color w:val="0F243E" w:themeColor="text2" w:themeShade="80"/>
        </w:rPr>
      </w:pPr>
      <w:r w:rsidRPr="0048762C">
        <w:rPr>
          <w:rFonts w:ascii="Times New Roman" w:hAnsi="Times New Roman" w:cs="Times New Roman"/>
          <w:b/>
          <w:color w:val="0F243E" w:themeColor="text2" w:themeShade="80"/>
        </w:rPr>
        <w:t xml:space="preserve">tel. </w:t>
      </w:r>
      <w:r w:rsidR="00A95BD7">
        <w:rPr>
          <w:rFonts w:ascii="Times New Roman" w:hAnsi="Times New Roman" w:cs="Times New Roman"/>
          <w:b/>
          <w:color w:val="0F243E" w:themeColor="text2" w:themeShade="80"/>
        </w:rPr>
        <w:t>32</w:t>
      </w:r>
      <w:r w:rsidRPr="0048762C">
        <w:rPr>
          <w:rFonts w:ascii="Times New Roman" w:hAnsi="Times New Roman" w:cs="Times New Roman"/>
          <w:b/>
          <w:color w:val="0F243E" w:themeColor="text2" w:themeShade="80"/>
        </w:rPr>
        <w:t xml:space="preserve"> 4260033, email: </w:t>
      </w:r>
      <w:hyperlink r:id="rId10" w:history="1">
        <w:r w:rsidR="00611532" w:rsidRPr="0048762C">
          <w:rPr>
            <w:rStyle w:val="Hipercze"/>
            <w:rFonts w:ascii="Times New Roman" w:hAnsi="Times New Roman" w:cs="Times New Roman"/>
            <w:b/>
            <w:color w:val="0F243E" w:themeColor="text2" w:themeShade="80"/>
            <w:u w:val="none"/>
          </w:rPr>
          <w:t>pcpr@powiatrybnicki.pl</w:t>
        </w:r>
      </w:hyperlink>
    </w:p>
    <w:p w:rsidR="00622EC9" w:rsidRPr="0048762C" w:rsidRDefault="00622EC9" w:rsidP="00611532">
      <w:pPr>
        <w:spacing w:after="0" w:line="240" w:lineRule="auto"/>
        <w:rPr>
          <w:rFonts w:ascii="Times New Roman" w:hAnsi="Times New Roman" w:cs="Times New Roman"/>
          <w:b/>
          <w:color w:val="0F243E" w:themeColor="text2" w:themeShade="80"/>
        </w:rPr>
      </w:pPr>
    </w:p>
    <w:p w:rsidR="0048762C" w:rsidRDefault="0048762C" w:rsidP="00611532">
      <w:pPr>
        <w:spacing w:after="0" w:line="240" w:lineRule="auto"/>
        <w:rPr>
          <w:rFonts w:ascii="Times New Roman" w:hAnsi="Times New Roman" w:cs="Times New Roman"/>
          <w:b/>
          <w:color w:val="002060"/>
          <w:sz w:val="28"/>
          <w:szCs w:val="28"/>
        </w:rPr>
      </w:pPr>
    </w:p>
    <w:p w:rsidR="00611532" w:rsidRDefault="00611532" w:rsidP="00611532">
      <w:pPr>
        <w:spacing w:after="0" w:line="24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u w:val="single"/>
        </w:rPr>
        <w:id w:val="8949825"/>
        <w:docPartObj>
          <w:docPartGallery w:val="Table of Contents"/>
          <w:docPartUnique/>
        </w:docPartObj>
      </w:sdtPr>
      <w:sdtContent>
        <w:p w:rsidR="00DE4763" w:rsidRPr="007C3978" w:rsidRDefault="00DE4763">
          <w:pPr>
            <w:pStyle w:val="Nagwekspisutreci"/>
            <w:rPr>
              <w:rFonts w:ascii="Times New Roman" w:hAnsi="Times New Roman" w:cs="Times New Roman"/>
            </w:rPr>
          </w:pPr>
          <w:r w:rsidRPr="007C3978">
            <w:rPr>
              <w:rFonts w:ascii="Times New Roman" w:hAnsi="Times New Roman" w:cs="Times New Roman"/>
            </w:rPr>
            <w:t>Spis treści</w:t>
          </w:r>
        </w:p>
        <w:p w:rsidR="003F25CF" w:rsidRPr="007C3978" w:rsidRDefault="003F25CF" w:rsidP="003F25CF">
          <w:pPr>
            <w:rPr>
              <w:rFonts w:ascii="Times New Roman" w:hAnsi="Times New Roman" w:cs="Times New Roman"/>
            </w:rPr>
          </w:pPr>
        </w:p>
        <w:p w:rsidR="00DE4763" w:rsidRPr="007C3978" w:rsidRDefault="002828FF">
          <w:pPr>
            <w:pStyle w:val="Spistreci1"/>
            <w:tabs>
              <w:tab w:val="right" w:leader="dot" w:pos="6941"/>
            </w:tabs>
            <w:rPr>
              <w:rFonts w:ascii="Times New Roman" w:hAnsi="Times New Roman" w:cs="Times New Roman"/>
              <w:noProof/>
            </w:rPr>
          </w:pPr>
          <w:r w:rsidRPr="007C3978">
            <w:rPr>
              <w:rFonts w:ascii="Times New Roman" w:hAnsi="Times New Roman" w:cs="Times New Roman"/>
            </w:rPr>
            <w:fldChar w:fldCharType="begin"/>
          </w:r>
          <w:r w:rsidR="00DE4763" w:rsidRPr="007C3978">
            <w:rPr>
              <w:rFonts w:ascii="Times New Roman" w:hAnsi="Times New Roman" w:cs="Times New Roman"/>
            </w:rPr>
            <w:instrText xml:space="preserve"> TOC \o "1-3" \h \z \u </w:instrText>
          </w:r>
          <w:r w:rsidRPr="007C3978">
            <w:rPr>
              <w:rFonts w:ascii="Times New Roman" w:hAnsi="Times New Roman" w:cs="Times New Roman"/>
            </w:rPr>
            <w:fldChar w:fldCharType="separate"/>
          </w:r>
          <w:hyperlink w:anchor="_Toc419100719" w:history="1">
            <w:r w:rsidR="00DE4763" w:rsidRPr="007C3978">
              <w:rPr>
                <w:rStyle w:val="Hipercze"/>
                <w:rFonts w:ascii="Times New Roman" w:hAnsi="Times New Roman" w:cs="Times New Roman"/>
                <w:noProof/>
              </w:rPr>
              <w:t>Wstęp</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_Toc419100719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1"/>
            <w:tabs>
              <w:tab w:val="right" w:leader="dot" w:pos="6941"/>
            </w:tabs>
            <w:rPr>
              <w:rFonts w:ascii="Times New Roman" w:hAnsi="Times New Roman" w:cs="Times New Roman"/>
              <w:noProof/>
            </w:rPr>
          </w:pPr>
          <w:hyperlink w:anchor="_Toc419100720" w:history="1">
            <w:r w:rsidR="00DE4763" w:rsidRPr="007C3978">
              <w:rPr>
                <w:rStyle w:val="Hipercze"/>
                <w:rFonts w:ascii="Times New Roman" w:hAnsi="Times New Roman" w:cs="Times New Roman"/>
                <w:noProof/>
              </w:rPr>
              <w:t>Osoba usamodzielniana – kto to jest?</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_Toc419100720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1"/>
            <w:tabs>
              <w:tab w:val="right" w:leader="dot" w:pos="6941"/>
            </w:tabs>
            <w:rPr>
              <w:rFonts w:ascii="Times New Roman" w:hAnsi="Times New Roman" w:cs="Times New Roman"/>
              <w:noProof/>
            </w:rPr>
          </w:pPr>
          <w:hyperlink w:anchor="_Toc419100721" w:history="1">
            <w:r w:rsidR="00DE4763" w:rsidRPr="007C3978">
              <w:rPr>
                <w:rStyle w:val="Hipercze"/>
                <w:rFonts w:ascii="Times New Roman" w:hAnsi="Times New Roman" w:cs="Times New Roman"/>
                <w:noProof/>
              </w:rPr>
              <w:t>Obowiązki osoby usamodzielnianej</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_Toc419100721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2" w:history="1">
            <w:r w:rsidR="00DE4763" w:rsidRPr="007C3978">
              <w:rPr>
                <w:rStyle w:val="Hipercze"/>
                <w:rFonts w:ascii="Times New Roman" w:hAnsi="Times New Roman" w:cs="Times New Roman"/>
                <w:noProof/>
              </w:rPr>
              <w:t>Wyznaczenie opiekuna usamodzielnienia</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_Toc419100722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3" w:history="1">
            <w:r w:rsidR="00DE4763" w:rsidRPr="007C3978">
              <w:rPr>
                <w:rStyle w:val="Hipercze"/>
                <w:rFonts w:ascii="Times New Roman" w:hAnsi="Times New Roman" w:cs="Times New Roman"/>
                <w:noProof/>
              </w:rPr>
              <w:t>Program usamodzielnienia</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_Toc419100723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1"/>
            <w:tabs>
              <w:tab w:val="right" w:leader="dot" w:pos="6941"/>
            </w:tabs>
            <w:rPr>
              <w:rFonts w:ascii="Times New Roman" w:hAnsi="Times New Roman" w:cs="Times New Roman"/>
              <w:noProof/>
            </w:rPr>
          </w:pPr>
          <w:hyperlink w:anchor="_Toc419100724" w:history="1">
            <w:r w:rsidR="00DE4763" w:rsidRPr="007C3978">
              <w:rPr>
                <w:rStyle w:val="Hipercze"/>
                <w:rFonts w:ascii="Times New Roman" w:hAnsi="Times New Roman" w:cs="Times New Roman"/>
                <w:noProof/>
              </w:rPr>
              <w:t>Formy wsparcia osoby usamodzielnianej</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_Toc419100724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5" w:history="1">
            <w:r w:rsidR="00DE4763" w:rsidRPr="007C3978">
              <w:rPr>
                <w:rStyle w:val="Hipercze"/>
                <w:rFonts w:ascii="Times New Roman" w:hAnsi="Times New Roman" w:cs="Times New Roman"/>
                <w:noProof/>
              </w:rPr>
              <w:t>Pomoc na kontynuowanie nauki</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_Toc419100725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6" w:history="1">
            <w:r w:rsidR="00DE4763" w:rsidRPr="007C3978">
              <w:rPr>
                <w:rStyle w:val="Hipercze"/>
                <w:rFonts w:ascii="Times New Roman" w:hAnsi="Times New Roman" w:cs="Times New Roman"/>
                <w:noProof/>
              </w:rPr>
              <w:t>Pomoc na zagospodarowanie</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_Toc419100726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7" w:history="1">
            <w:r w:rsidR="00DE4763" w:rsidRPr="007C3978">
              <w:rPr>
                <w:rStyle w:val="Hipercze"/>
                <w:rFonts w:ascii="Times New Roman" w:hAnsi="Times New Roman" w:cs="Times New Roman"/>
                <w:noProof/>
              </w:rPr>
              <w:t>Pomoc na usamodzielnienie</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_Toc419100727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8" w:history="1">
            <w:r w:rsidR="00DE4763" w:rsidRPr="007C3978">
              <w:rPr>
                <w:rStyle w:val="Hipercze"/>
                <w:rFonts w:ascii="Times New Roman" w:hAnsi="Times New Roman" w:cs="Times New Roman"/>
                <w:noProof/>
              </w:rPr>
              <w:t>Pomoc w uzyskaniu odpowiednich warunków mieszkaniowych</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_Toc419100728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29" w:history="1">
            <w:r w:rsidR="00DE4763" w:rsidRPr="007C3978">
              <w:rPr>
                <w:rStyle w:val="Hipercze"/>
                <w:rFonts w:ascii="Times New Roman" w:hAnsi="Times New Roman" w:cs="Times New Roman"/>
                <w:noProof/>
              </w:rPr>
              <w:t>Pomoc w uzyskaniu zatrudnienia</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_Toc419100729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30" w:history="1">
            <w:r w:rsidR="00DE4763" w:rsidRPr="007C3978">
              <w:rPr>
                <w:rStyle w:val="Hipercze"/>
                <w:rFonts w:ascii="Times New Roman" w:hAnsi="Times New Roman" w:cs="Times New Roman"/>
                <w:noProof/>
              </w:rPr>
              <w:t>Pomoc prawna, psychologiczna, poradnictwo specjalistyczne</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_Toc419100730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2"/>
            <w:tabs>
              <w:tab w:val="right" w:leader="dot" w:pos="6941"/>
            </w:tabs>
            <w:rPr>
              <w:rFonts w:ascii="Times New Roman" w:hAnsi="Times New Roman" w:cs="Times New Roman"/>
              <w:noProof/>
            </w:rPr>
          </w:pPr>
          <w:hyperlink w:anchor="_Toc419100731" w:history="1">
            <w:r w:rsidR="00DE4763" w:rsidRPr="007C3978">
              <w:rPr>
                <w:rStyle w:val="Hipercze"/>
                <w:rFonts w:ascii="Times New Roman" w:hAnsi="Times New Roman" w:cs="Times New Roman"/>
                <w:noProof/>
              </w:rPr>
              <w:t>Koordynator rodzinnej pieczy zastępczej.</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_Toc419100731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Pr="007C3978" w:rsidRDefault="002828FF">
          <w:pPr>
            <w:pStyle w:val="Spistreci1"/>
            <w:tabs>
              <w:tab w:val="right" w:leader="dot" w:pos="6941"/>
            </w:tabs>
            <w:rPr>
              <w:rFonts w:ascii="Times New Roman" w:hAnsi="Times New Roman" w:cs="Times New Roman"/>
              <w:noProof/>
            </w:rPr>
          </w:pPr>
          <w:hyperlink w:anchor="_Toc419100732" w:history="1">
            <w:r w:rsidR="00DE4763" w:rsidRPr="007C3978">
              <w:rPr>
                <w:rStyle w:val="Hipercze"/>
                <w:rFonts w:ascii="Times New Roman" w:hAnsi="Times New Roman" w:cs="Times New Roman"/>
                <w:iCs/>
                <w:noProof/>
              </w:rPr>
              <w:t>Regulacje prawne</w:t>
            </w:r>
            <w:r w:rsidR="00DE4763" w:rsidRPr="007C3978">
              <w:rPr>
                <w:rFonts w:ascii="Times New Roman" w:hAnsi="Times New Roman" w:cs="Times New Roman"/>
                <w:noProof/>
                <w:webHidden/>
              </w:rPr>
              <w:tab/>
            </w:r>
            <w:r w:rsidRPr="007C3978">
              <w:rPr>
                <w:rFonts w:ascii="Times New Roman" w:hAnsi="Times New Roman" w:cs="Times New Roman"/>
                <w:noProof/>
                <w:webHidden/>
              </w:rPr>
              <w:fldChar w:fldCharType="begin"/>
            </w:r>
            <w:r w:rsidR="00DE4763" w:rsidRPr="007C3978">
              <w:rPr>
                <w:rFonts w:ascii="Times New Roman" w:hAnsi="Times New Roman" w:cs="Times New Roman"/>
                <w:noProof/>
                <w:webHidden/>
              </w:rPr>
              <w:instrText xml:space="preserve"> PAGEREF _Toc419100732 \h </w:instrText>
            </w:r>
            <w:r w:rsidRPr="007C3978">
              <w:rPr>
                <w:rFonts w:ascii="Times New Roman" w:hAnsi="Times New Roman" w:cs="Times New Roman"/>
                <w:noProof/>
                <w:webHidden/>
              </w:rPr>
            </w:r>
            <w:r w:rsidRPr="007C3978">
              <w:rPr>
                <w:rFonts w:ascii="Times New Roman" w:hAnsi="Times New Roman" w:cs="Times New Roman"/>
                <w:noProof/>
                <w:webHidden/>
              </w:rPr>
              <w:fldChar w:fldCharType="separate"/>
            </w:r>
            <w:r w:rsidR="007E3A34">
              <w:rPr>
                <w:rFonts w:ascii="Times New Roman" w:hAnsi="Times New Roman" w:cs="Times New Roman"/>
                <w:noProof/>
                <w:webHidden/>
              </w:rPr>
              <w:t>3</w:t>
            </w:r>
            <w:r w:rsidRPr="007C3978">
              <w:rPr>
                <w:rFonts w:ascii="Times New Roman" w:hAnsi="Times New Roman" w:cs="Times New Roman"/>
                <w:noProof/>
                <w:webHidden/>
              </w:rPr>
              <w:fldChar w:fldCharType="end"/>
            </w:r>
          </w:hyperlink>
        </w:p>
        <w:p w:rsidR="00DE4763" w:rsidRDefault="002828FF">
          <w:r w:rsidRPr="007C3978">
            <w:rPr>
              <w:rFonts w:ascii="Times New Roman" w:hAnsi="Times New Roman" w:cs="Times New Roman"/>
            </w:rPr>
            <w:fldChar w:fldCharType="end"/>
          </w:r>
        </w:p>
      </w:sdtContent>
    </w:sdt>
    <w:p w:rsidR="00DE4763" w:rsidRDefault="00DE4763" w:rsidP="00611532">
      <w:pPr>
        <w:spacing w:after="0" w:line="240" w:lineRule="auto"/>
        <w:rPr>
          <w:rFonts w:ascii="Times New Roman" w:hAnsi="Times New Roman" w:cs="Times New Roman"/>
          <w:sz w:val="24"/>
          <w:szCs w:val="24"/>
        </w:rPr>
      </w:pPr>
    </w:p>
    <w:p w:rsidR="00DE4763" w:rsidRDefault="00DE4763" w:rsidP="00611532">
      <w:pPr>
        <w:spacing w:after="0" w:line="240" w:lineRule="auto"/>
        <w:rPr>
          <w:rFonts w:ascii="Times New Roman" w:hAnsi="Times New Roman" w:cs="Times New Roman"/>
          <w:sz w:val="24"/>
          <w:szCs w:val="24"/>
        </w:rPr>
      </w:pPr>
    </w:p>
    <w:p w:rsidR="00DE4763" w:rsidRDefault="00DE4763" w:rsidP="00611532">
      <w:pPr>
        <w:spacing w:after="0" w:line="240" w:lineRule="auto"/>
        <w:rPr>
          <w:rFonts w:ascii="Times New Roman" w:hAnsi="Times New Roman" w:cs="Times New Roman"/>
          <w:sz w:val="24"/>
          <w:szCs w:val="24"/>
        </w:rPr>
      </w:pPr>
    </w:p>
    <w:p w:rsidR="00DE4763" w:rsidRDefault="00DE4763" w:rsidP="00611532">
      <w:pPr>
        <w:spacing w:after="0" w:line="240" w:lineRule="auto"/>
        <w:rPr>
          <w:rFonts w:ascii="Times New Roman" w:hAnsi="Times New Roman" w:cs="Times New Roman"/>
          <w:sz w:val="24"/>
          <w:szCs w:val="24"/>
        </w:rPr>
      </w:pPr>
    </w:p>
    <w:p w:rsidR="00E85EB8" w:rsidRDefault="00E85EB8" w:rsidP="00611532">
      <w:pPr>
        <w:spacing w:after="0" w:line="240" w:lineRule="auto"/>
        <w:rPr>
          <w:rFonts w:ascii="Times New Roman" w:hAnsi="Times New Roman" w:cs="Times New Roman"/>
          <w:sz w:val="24"/>
          <w:szCs w:val="24"/>
        </w:rPr>
      </w:pPr>
    </w:p>
    <w:p w:rsidR="00E85EB8" w:rsidRDefault="00E85EB8" w:rsidP="00611532">
      <w:pPr>
        <w:spacing w:after="0" w:line="240" w:lineRule="auto"/>
        <w:rPr>
          <w:rFonts w:ascii="Times New Roman" w:hAnsi="Times New Roman" w:cs="Times New Roman"/>
          <w:sz w:val="24"/>
          <w:szCs w:val="24"/>
        </w:rPr>
      </w:pPr>
    </w:p>
    <w:p w:rsidR="00E85EB8" w:rsidRDefault="00E85EB8" w:rsidP="00611532">
      <w:pPr>
        <w:spacing w:after="0" w:line="240" w:lineRule="auto"/>
        <w:rPr>
          <w:rFonts w:ascii="Times New Roman" w:hAnsi="Times New Roman" w:cs="Times New Roman"/>
          <w:sz w:val="24"/>
          <w:szCs w:val="24"/>
        </w:rPr>
      </w:pPr>
    </w:p>
    <w:p w:rsidR="00C151BA" w:rsidRDefault="00C151BA" w:rsidP="00611532">
      <w:pPr>
        <w:spacing w:after="0" w:line="240" w:lineRule="auto"/>
        <w:rPr>
          <w:rFonts w:ascii="Times New Roman" w:hAnsi="Times New Roman" w:cs="Times New Roman"/>
          <w:sz w:val="24"/>
          <w:szCs w:val="24"/>
        </w:rPr>
      </w:pPr>
    </w:p>
    <w:p w:rsidR="00611532" w:rsidRPr="009D1FDE" w:rsidRDefault="00611532" w:rsidP="00DE4763">
      <w:pPr>
        <w:pStyle w:val="Nagwek1"/>
      </w:pPr>
      <w:bookmarkStart w:id="0" w:name="_Toc419100719"/>
      <w:r w:rsidRPr="009D1FDE">
        <w:lastRenderedPageBreak/>
        <w:t>Wstęp</w:t>
      </w:r>
      <w:bookmarkEnd w:id="0"/>
    </w:p>
    <w:p w:rsidR="008159A4" w:rsidRPr="009D1FDE" w:rsidRDefault="008159A4" w:rsidP="00611532">
      <w:pPr>
        <w:spacing w:after="0" w:line="240" w:lineRule="auto"/>
        <w:rPr>
          <w:rFonts w:ascii="Times New Roman" w:hAnsi="Times New Roman" w:cs="Times New Roman"/>
          <w:b/>
          <w:color w:val="17365D" w:themeColor="text2" w:themeShade="BF"/>
          <w:sz w:val="24"/>
          <w:szCs w:val="24"/>
        </w:rPr>
      </w:pPr>
      <w:r w:rsidRPr="009D1FDE">
        <w:rPr>
          <w:rFonts w:ascii="Times New Roman" w:hAnsi="Times New Roman" w:cs="Times New Roman"/>
          <w:b/>
          <w:color w:val="17365D" w:themeColor="text2" w:themeShade="BF"/>
          <w:sz w:val="24"/>
          <w:szCs w:val="24"/>
        </w:rPr>
        <w:t>_________________________________________________________</w:t>
      </w:r>
    </w:p>
    <w:p w:rsidR="00611532" w:rsidRPr="009D1FDE" w:rsidRDefault="00611532" w:rsidP="00611532">
      <w:pPr>
        <w:spacing w:after="0" w:line="240" w:lineRule="auto"/>
        <w:rPr>
          <w:rFonts w:ascii="Times New Roman" w:hAnsi="Times New Roman" w:cs="Times New Roman"/>
          <w:color w:val="17365D" w:themeColor="text2" w:themeShade="BF"/>
          <w:sz w:val="24"/>
          <w:szCs w:val="24"/>
        </w:rPr>
      </w:pPr>
    </w:p>
    <w:p w:rsidR="008159A4" w:rsidRDefault="008159A4" w:rsidP="000C47C4">
      <w:pPr>
        <w:autoSpaceDE w:val="0"/>
        <w:autoSpaceDN w:val="0"/>
        <w:adjustRightInd w:val="0"/>
        <w:spacing w:after="0" w:line="240" w:lineRule="auto"/>
        <w:jc w:val="both"/>
        <w:rPr>
          <w:rFonts w:ascii="Times New Roman" w:hAnsi="Times New Roman" w:cs="Times New Roman"/>
          <w:sz w:val="24"/>
          <w:szCs w:val="24"/>
        </w:rPr>
      </w:pPr>
    </w:p>
    <w:p w:rsidR="000C47C4" w:rsidRPr="000C47C4" w:rsidRDefault="000C47C4" w:rsidP="0056702E">
      <w:pPr>
        <w:autoSpaceDE w:val="0"/>
        <w:autoSpaceDN w:val="0"/>
        <w:adjustRightInd w:val="0"/>
        <w:spacing w:after="0" w:line="240" w:lineRule="auto"/>
        <w:ind w:firstLine="708"/>
        <w:jc w:val="both"/>
        <w:rPr>
          <w:rFonts w:ascii="Times New Roman" w:hAnsi="Times New Roman" w:cs="Times New Roman"/>
          <w:sz w:val="24"/>
          <w:szCs w:val="24"/>
        </w:rPr>
      </w:pPr>
      <w:r w:rsidRPr="000C47C4">
        <w:rPr>
          <w:rFonts w:ascii="Times New Roman" w:hAnsi="Times New Roman" w:cs="Times New Roman"/>
          <w:sz w:val="24"/>
          <w:szCs w:val="24"/>
        </w:rPr>
        <w:t xml:space="preserve">Mamy przyjemność przekazać w Wasze ręce </w:t>
      </w:r>
      <w:r w:rsidRPr="008159A4">
        <w:rPr>
          <w:rFonts w:ascii="Times New Roman" w:hAnsi="Times New Roman" w:cs="Times New Roman"/>
          <w:i/>
          <w:sz w:val="24"/>
          <w:szCs w:val="24"/>
        </w:rPr>
        <w:t>Poradnik osoby usamodzielnianej</w:t>
      </w:r>
      <w:r w:rsidRPr="000C47C4">
        <w:rPr>
          <w:rFonts w:ascii="Times New Roman" w:hAnsi="Times New Roman" w:cs="Times New Roman"/>
          <w:sz w:val="24"/>
          <w:szCs w:val="24"/>
        </w:rPr>
        <w:t>,</w:t>
      </w:r>
      <w:r>
        <w:rPr>
          <w:rFonts w:ascii="Times New Roman" w:hAnsi="Times New Roman" w:cs="Times New Roman"/>
          <w:sz w:val="24"/>
          <w:szCs w:val="24"/>
        </w:rPr>
        <w:t xml:space="preserve"> </w:t>
      </w:r>
      <w:r w:rsidRPr="000C47C4">
        <w:rPr>
          <w:rFonts w:ascii="Times New Roman" w:hAnsi="Times New Roman" w:cs="Times New Roman"/>
          <w:sz w:val="24"/>
          <w:szCs w:val="24"/>
        </w:rPr>
        <w:t>publikację dotyczącą</w:t>
      </w:r>
      <w:r>
        <w:rPr>
          <w:rFonts w:ascii="Times New Roman" w:hAnsi="Times New Roman" w:cs="Times New Roman"/>
          <w:sz w:val="24"/>
          <w:szCs w:val="24"/>
        </w:rPr>
        <w:t xml:space="preserve"> </w:t>
      </w:r>
      <w:r w:rsidRPr="000C47C4">
        <w:rPr>
          <w:rFonts w:ascii="Times New Roman" w:hAnsi="Times New Roman" w:cs="Times New Roman"/>
          <w:sz w:val="24"/>
          <w:szCs w:val="24"/>
        </w:rPr>
        <w:t>usamodzielniania</w:t>
      </w:r>
      <w:r>
        <w:rPr>
          <w:rFonts w:ascii="Times New Roman" w:hAnsi="Times New Roman" w:cs="Times New Roman"/>
          <w:sz w:val="24"/>
          <w:szCs w:val="24"/>
        </w:rPr>
        <w:t xml:space="preserve"> </w:t>
      </w:r>
      <w:r w:rsidRPr="000C47C4">
        <w:rPr>
          <w:rFonts w:ascii="Times New Roman" w:hAnsi="Times New Roman" w:cs="Times New Roman"/>
          <w:sz w:val="24"/>
          <w:szCs w:val="24"/>
        </w:rPr>
        <w:t>wychowanków opuszczając</w:t>
      </w:r>
      <w:r w:rsidR="00622EC9">
        <w:rPr>
          <w:rFonts w:ascii="Times New Roman" w:hAnsi="Times New Roman" w:cs="Times New Roman"/>
          <w:sz w:val="24"/>
          <w:szCs w:val="24"/>
        </w:rPr>
        <w:t>ych różne formy pieczy zastępczej</w:t>
      </w:r>
      <w:r w:rsidRPr="000C47C4">
        <w:rPr>
          <w:rFonts w:ascii="Times New Roman" w:hAnsi="Times New Roman" w:cs="Times New Roman"/>
          <w:sz w:val="24"/>
          <w:szCs w:val="24"/>
        </w:rPr>
        <w:t>.</w:t>
      </w:r>
      <w:r>
        <w:rPr>
          <w:rFonts w:ascii="Times New Roman" w:hAnsi="Times New Roman" w:cs="Times New Roman"/>
          <w:sz w:val="24"/>
          <w:szCs w:val="24"/>
        </w:rPr>
        <w:t xml:space="preserve"> </w:t>
      </w:r>
      <w:r w:rsidRPr="000C47C4">
        <w:rPr>
          <w:rFonts w:ascii="Times New Roman" w:hAnsi="Times New Roman" w:cs="Times New Roman"/>
          <w:sz w:val="24"/>
          <w:szCs w:val="24"/>
        </w:rPr>
        <w:t xml:space="preserve">Poradnik został opracowany przez </w:t>
      </w:r>
      <w:r>
        <w:rPr>
          <w:rFonts w:ascii="Times New Roman" w:hAnsi="Times New Roman" w:cs="Times New Roman"/>
          <w:sz w:val="24"/>
          <w:szCs w:val="24"/>
        </w:rPr>
        <w:t>Po</w:t>
      </w:r>
      <w:r w:rsidR="00622EC9">
        <w:rPr>
          <w:rFonts w:ascii="Times New Roman" w:hAnsi="Times New Roman" w:cs="Times New Roman"/>
          <w:sz w:val="24"/>
          <w:szCs w:val="24"/>
        </w:rPr>
        <w:t xml:space="preserve">wiatowe Centrum Pomocy Rodzinie </w:t>
      </w:r>
      <w:r>
        <w:rPr>
          <w:rFonts w:ascii="Times New Roman" w:hAnsi="Times New Roman" w:cs="Times New Roman"/>
          <w:sz w:val="24"/>
          <w:szCs w:val="24"/>
        </w:rPr>
        <w:t>w Rybniku.</w:t>
      </w:r>
      <w:r w:rsidR="003768DC">
        <w:rPr>
          <w:rFonts w:ascii="Times New Roman" w:hAnsi="Times New Roman" w:cs="Times New Roman"/>
          <w:sz w:val="24"/>
          <w:szCs w:val="24"/>
        </w:rPr>
        <w:t xml:space="preserve"> </w:t>
      </w:r>
      <w:r w:rsidRPr="000C47C4">
        <w:rPr>
          <w:rFonts w:ascii="Times New Roman" w:hAnsi="Times New Roman" w:cs="Times New Roman"/>
          <w:sz w:val="24"/>
          <w:szCs w:val="24"/>
        </w:rPr>
        <w:t xml:space="preserve">Publikacja adresowana jest </w:t>
      </w:r>
      <w:r w:rsidR="008159A4">
        <w:rPr>
          <w:rFonts w:ascii="Times New Roman" w:hAnsi="Times New Roman" w:cs="Times New Roman"/>
          <w:sz w:val="24"/>
          <w:szCs w:val="24"/>
        </w:rPr>
        <w:t xml:space="preserve">                                          </w:t>
      </w:r>
      <w:r w:rsidRPr="000C47C4">
        <w:rPr>
          <w:rFonts w:ascii="Times New Roman" w:hAnsi="Times New Roman" w:cs="Times New Roman"/>
          <w:sz w:val="24"/>
          <w:szCs w:val="24"/>
        </w:rPr>
        <w:t xml:space="preserve">do usamodzielniających się </w:t>
      </w:r>
      <w:r>
        <w:rPr>
          <w:rFonts w:ascii="Times New Roman" w:hAnsi="Times New Roman" w:cs="Times New Roman"/>
          <w:sz w:val="24"/>
          <w:szCs w:val="24"/>
        </w:rPr>
        <w:t>wychowanków,</w:t>
      </w:r>
      <w:r w:rsidR="003768DC">
        <w:rPr>
          <w:rFonts w:ascii="Times New Roman" w:hAnsi="Times New Roman" w:cs="Times New Roman"/>
          <w:sz w:val="24"/>
          <w:szCs w:val="24"/>
        </w:rPr>
        <w:t xml:space="preserve"> </w:t>
      </w:r>
      <w:r>
        <w:rPr>
          <w:rFonts w:ascii="Times New Roman" w:hAnsi="Times New Roman" w:cs="Times New Roman"/>
          <w:sz w:val="24"/>
          <w:szCs w:val="24"/>
        </w:rPr>
        <w:t>ich opiekunów,</w:t>
      </w:r>
      <w:r w:rsidR="003768DC">
        <w:rPr>
          <w:rFonts w:ascii="Times New Roman" w:hAnsi="Times New Roman" w:cs="Times New Roman"/>
          <w:sz w:val="24"/>
          <w:szCs w:val="24"/>
        </w:rPr>
        <w:t xml:space="preserve"> </w:t>
      </w:r>
      <w:r w:rsidRPr="000C47C4">
        <w:rPr>
          <w:rFonts w:ascii="Times New Roman" w:hAnsi="Times New Roman" w:cs="Times New Roman"/>
          <w:sz w:val="24"/>
          <w:szCs w:val="24"/>
        </w:rPr>
        <w:t>pracowników placó</w:t>
      </w:r>
      <w:r w:rsidR="00622EC9">
        <w:rPr>
          <w:rFonts w:ascii="Times New Roman" w:hAnsi="Times New Roman" w:cs="Times New Roman"/>
          <w:sz w:val="24"/>
          <w:szCs w:val="24"/>
        </w:rPr>
        <w:t>wek różnego typu, a także innych osób zajmujących się udzielaniem pomocy i wsparcia.</w:t>
      </w:r>
    </w:p>
    <w:p w:rsidR="000C47C4" w:rsidRPr="000C47C4" w:rsidRDefault="008159A4" w:rsidP="005670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p</w:t>
      </w:r>
      <w:r w:rsidR="000C47C4" w:rsidRPr="000C47C4">
        <w:rPr>
          <w:rFonts w:ascii="Times New Roman" w:hAnsi="Times New Roman" w:cs="Times New Roman"/>
          <w:sz w:val="24"/>
          <w:szCs w:val="24"/>
        </w:rPr>
        <w:t>oradnik</w:t>
      </w:r>
      <w:r>
        <w:rPr>
          <w:rFonts w:ascii="Times New Roman" w:hAnsi="Times New Roman" w:cs="Times New Roman"/>
          <w:sz w:val="24"/>
          <w:szCs w:val="24"/>
        </w:rPr>
        <w:t>u</w:t>
      </w:r>
      <w:r w:rsidR="000C47C4" w:rsidRPr="000C47C4">
        <w:rPr>
          <w:rFonts w:ascii="Times New Roman" w:hAnsi="Times New Roman" w:cs="Times New Roman"/>
          <w:sz w:val="24"/>
          <w:szCs w:val="24"/>
        </w:rPr>
        <w:t xml:space="preserve"> </w:t>
      </w:r>
      <w:r w:rsidR="00622EC9">
        <w:rPr>
          <w:rFonts w:ascii="Times New Roman" w:hAnsi="Times New Roman" w:cs="Times New Roman"/>
          <w:sz w:val="24"/>
          <w:szCs w:val="24"/>
        </w:rPr>
        <w:t xml:space="preserve">znajdują </w:t>
      </w:r>
      <w:r w:rsidR="000C47C4" w:rsidRPr="000C47C4">
        <w:rPr>
          <w:rFonts w:ascii="Times New Roman" w:hAnsi="Times New Roman" w:cs="Times New Roman"/>
          <w:sz w:val="24"/>
          <w:szCs w:val="24"/>
        </w:rPr>
        <w:t xml:space="preserve">się </w:t>
      </w:r>
      <w:r>
        <w:rPr>
          <w:rFonts w:ascii="Times New Roman" w:hAnsi="Times New Roman" w:cs="Times New Roman"/>
          <w:sz w:val="24"/>
          <w:szCs w:val="24"/>
        </w:rPr>
        <w:t xml:space="preserve">m. in. </w:t>
      </w:r>
      <w:r w:rsidR="000C47C4" w:rsidRPr="000C47C4">
        <w:rPr>
          <w:rFonts w:ascii="Times New Roman" w:hAnsi="Times New Roman" w:cs="Times New Roman"/>
          <w:sz w:val="24"/>
          <w:szCs w:val="24"/>
        </w:rPr>
        <w:t xml:space="preserve">informacje na temat </w:t>
      </w:r>
      <w:r w:rsidR="00622EC9">
        <w:rPr>
          <w:rFonts w:ascii="Times New Roman" w:hAnsi="Times New Roman" w:cs="Times New Roman"/>
          <w:sz w:val="24"/>
          <w:szCs w:val="24"/>
        </w:rPr>
        <w:t>aktualnych przepisów prawa</w:t>
      </w:r>
      <w:r>
        <w:rPr>
          <w:rFonts w:ascii="Times New Roman" w:hAnsi="Times New Roman" w:cs="Times New Roman"/>
          <w:sz w:val="24"/>
          <w:szCs w:val="24"/>
        </w:rPr>
        <w:t xml:space="preserve"> </w:t>
      </w:r>
      <w:r w:rsidR="00622EC9">
        <w:rPr>
          <w:rFonts w:ascii="Times New Roman" w:hAnsi="Times New Roman" w:cs="Times New Roman"/>
          <w:sz w:val="24"/>
          <w:szCs w:val="24"/>
        </w:rPr>
        <w:t xml:space="preserve">regulujących </w:t>
      </w:r>
      <w:r w:rsidR="000C055A">
        <w:rPr>
          <w:rFonts w:ascii="Times New Roman" w:hAnsi="Times New Roman" w:cs="Times New Roman"/>
          <w:sz w:val="24"/>
          <w:szCs w:val="24"/>
        </w:rPr>
        <w:t>przebieg procesu</w:t>
      </w:r>
      <w:r w:rsidR="00622EC9">
        <w:rPr>
          <w:rFonts w:ascii="Times New Roman" w:hAnsi="Times New Roman" w:cs="Times New Roman"/>
          <w:sz w:val="24"/>
          <w:szCs w:val="24"/>
        </w:rPr>
        <w:t xml:space="preserve"> usamodzielniania wychowanków</w:t>
      </w:r>
      <w:r>
        <w:rPr>
          <w:rFonts w:ascii="Times New Roman" w:hAnsi="Times New Roman" w:cs="Times New Roman"/>
          <w:sz w:val="24"/>
          <w:szCs w:val="24"/>
        </w:rPr>
        <w:t xml:space="preserve"> (wg stanu na  </w:t>
      </w:r>
      <w:r w:rsidR="007D351F">
        <w:rPr>
          <w:rFonts w:ascii="Times New Roman" w:hAnsi="Times New Roman" w:cs="Times New Roman"/>
          <w:sz w:val="24"/>
          <w:szCs w:val="24"/>
        </w:rPr>
        <w:t>25</w:t>
      </w:r>
      <w:r w:rsidR="00E85EB8">
        <w:rPr>
          <w:rFonts w:ascii="Times New Roman" w:hAnsi="Times New Roman" w:cs="Times New Roman"/>
          <w:sz w:val="24"/>
          <w:szCs w:val="24"/>
        </w:rPr>
        <w:t>.</w:t>
      </w:r>
      <w:r w:rsidR="007D351F">
        <w:rPr>
          <w:rFonts w:ascii="Times New Roman" w:hAnsi="Times New Roman" w:cs="Times New Roman"/>
          <w:sz w:val="24"/>
          <w:szCs w:val="24"/>
        </w:rPr>
        <w:t>11</w:t>
      </w:r>
      <w:r w:rsidR="00E85EB8">
        <w:rPr>
          <w:rFonts w:ascii="Times New Roman" w:hAnsi="Times New Roman" w:cs="Times New Roman"/>
          <w:sz w:val="24"/>
          <w:szCs w:val="24"/>
        </w:rPr>
        <w:t>.</w:t>
      </w:r>
      <w:r>
        <w:rPr>
          <w:rFonts w:ascii="Times New Roman" w:hAnsi="Times New Roman" w:cs="Times New Roman"/>
          <w:sz w:val="24"/>
          <w:szCs w:val="24"/>
        </w:rPr>
        <w:t>201</w:t>
      </w:r>
      <w:r w:rsidR="00D970A6">
        <w:rPr>
          <w:rFonts w:ascii="Times New Roman" w:hAnsi="Times New Roman" w:cs="Times New Roman"/>
          <w:sz w:val="24"/>
          <w:szCs w:val="24"/>
        </w:rPr>
        <w:t>9</w:t>
      </w:r>
      <w:r>
        <w:rPr>
          <w:rFonts w:ascii="Times New Roman" w:hAnsi="Times New Roman" w:cs="Times New Roman"/>
          <w:sz w:val="24"/>
          <w:szCs w:val="24"/>
        </w:rPr>
        <w:t xml:space="preserve"> roku)</w:t>
      </w:r>
      <w:r w:rsidR="00622EC9">
        <w:rPr>
          <w:rFonts w:ascii="Times New Roman" w:hAnsi="Times New Roman" w:cs="Times New Roman"/>
          <w:sz w:val="24"/>
          <w:szCs w:val="24"/>
        </w:rPr>
        <w:t>, obowiązków tychże wychowanków,</w:t>
      </w:r>
      <w:r>
        <w:rPr>
          <w:rFonts w:ascii="Times New Roman" w:hAnsi="Times New Roman" w:cs="Times New Roman"/>
          <w:sz w:val="24"/>
          <w:szCs w:val="24"/>
        </w:rPr>
        <w:t xml:space="preserve"> </w:t>
      </w:r>
      <w:r w:rsidR="00622EC9">
        <w:rPr>
          <w:rFonts w:ascii="Times New Roman" w:hAnsi="Times New Roman" w:cs="Times New Roman"/>
          <w:sz w:val="24"/>
          <w:szCs w:val="24"/>
        </w:rPr>
        <w:t xml:space="preserve">a także oferowanych </w:t>
      </w:r>
      <w:r w:rsidR="000C47C4" w:rsidRPr="000C47C4">
        <w:rPr>
          <w:rFonts w:ascii="Times New Roman" w:hAnsi="Times New Roman" w:cs="Times New Roman"/>
          <w:sz w:val="24"/>
          <w:szCs w:val="24"/>
        </w:rPr>
        <w:t>form pomocy w ramach usamodzielnienia.</w:t>
      </w:r>
    </w:p>
    <w:p w:rsidR="000C47C4" w:rsidRPr="000C47C4" w:rsidRDefault="000C47C4" w:rsidP="0056702E">
      <w:pPr>
        <w:autoSpaceDE w:val="0"/>
        <w:autoSpaceDN w:val="0"/>
        <w:adjustRightInd w:val="0"/>
        <w:spacing w:after="0" w:line="240" w:lineRule="auto"/>
        <w:ind w:firstLine="708"/>
        <w:jc w:val="both"/>
        <w:rPr>
          <w:rFonts w:ascii="Times New Roman" w:hAnsi="Times New Roman" w:cs="Times New Roman"/>
          <w:sz w:val="24"/>
          <w:szCs w:val="24"/>
        </w:rPr>
      </w:pPr>
      <w:r w:rsidRPr="000C47C4">
        <w:rPr>
          <w:rFonts w:ascii="Times New Roman" w:hAnsi="Times New Roman" w:cs="Times New Roman"/>
          <w:sz w:val="24"/>
          <w:szCs w:val="24"/>
        </w:rPr>
        <w:t>Mamy nadz</w:t>
      </w:r>
      <w:r w:rsidR="00622EC9">
        <w:rPr>
          <w:rFonts w:ascii="Times New Roman" w:hAnsi="Times New Roman" w:cs="Times New Roman"/>
          <w:sz w:val="24"/>
          <w:szCs w:val="24"/>
        </w:rPr>
        <w:t xml:space="preserve">ieję, że nasz poradnik wspomoże Was w tym </w:t>
      </w:r>
      <w:r w:rsidR="008159A4">
        <w:rPr>
          <w:rFonts w:ascii="Times New Roman" w:hAnsi="Times New Roman" w:cs="Times New Roman"/>
          <w:sz w:val="24"/>
          <w:szCs w:val="24"/>
        </w:rPr>
        <w:t>kluczowym</w:t>
      </w:r>
      <w:r w:rsidR="00622EC9">
        <w:rPr>
          <w:rFonts w:ascii="Times New Roman" w:hAnsi="Times New Roman" w:cs="Times New Roman"/>
          <w:sz w:val="24"/>
          <w:szCs w:val="24"/>
        </w:rPr>
        <w:t xml:space="preserve"> momencie życia</w:t>
      </w:r>
      <w:r w:rsidR="008E4F7D">
        <w:rPr>
          <w:rFonts w:ascii="Times New Roman" w:hAnsi="Times New Roman" w:cs="Times New Roman"/>
          <w:sz w:val="24"/>
          <w:szCs w:val="24"/>
        </w:rPr>
        <w:t xml:space="preserve">, </w:t>
      </w:r>
      <w:r w:rsidR="008159A4">
        <w:rPr>
          <w:rFonts w:ascii="Times New Roman" w:hAnsi="Times New Roman" w:cs="Times New Roman"/>
          <w:sz w:val="24"/>
          <w:szCs w:val="24"/>
        </w:rPr>
        <w:t xml:space="preserve">ułatwi podjęcie ważnych decyzji, </w:t>
      </w:r>
      <w:r w:rsidRPr="000C47C4">
        <w:rPr>
          <w:rFonts w:ascii="Times New Roman" w:hAnsi="Times New Roman" w:cs="Times New Roman"/>
          <w:sz w:val="24"/>
          <w:szCs w:val="24"/>
        </w:rPr>
        <w:t>przyczyni się do łatwiejszego</w:t>
      </w:r>
      <w:r w:rsidR="00622EC9">
        <w:rPr>
          <w:rFonts w:ascii="Times New Roman" w:hAnsi="Times New Roman" w:cs="Times New Roman"/>
          <w:sz w:val="24"/>
          <w:szCs w:val="24"/>
        </w:rPr>
        <w:t xml:space="preserve"> </w:t>
      </w:r>
      <w:r w:rsidR="008159A4">
        <w:rPr>
          <w:rFonts w:ascii="Times New Roman" w:hAnsi="Times New Roman" w:cs="Times New Roman"/>
          <w:sz w:val="24"/>
          <w:szCs w:val="24"/>
        </w:rPr>
        <w:t xml:space="preserve">startu </w:t>
      </w:r>
      <w:r w:rsidR="008E4F7D">
        <w:rPr>
          <w:rFonts w:ascii="Times New Roman" w:hAnsi="Times New Roman" w:cs="Times New Roman"/>
          <w:sz w:val="24"/>
          <w:szCs w:val="24"/>
        </w:rPr>
        <w:t>w dorosłe życie</w:t>
      </w:r>
      <w:r w:rsidR="008159A4">
        <w:rPr>
          <w:rFonts w:ascii="Times New Roman" w:hAnsi="Times New Roman" w:cs="Times New Roman"/>
          <w:sz w:val="24"/>
          <w:szCs w:val="24"/>
        </w:rPr>
        <w:t>.</w:t>
      </w: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611532" w:rsidRDefault="00611532" w:rsidP="00611532">
      <w:pPr>
        <w:spacing w:after="0" w:line="240" w:lineRule="auto"/>
        <w:rPr>
          <w:rFonts w:ascii="Times New Roman" w:hAnsi="Times New Roman" w:cs="Times New Roman"/>
          <w:color w:val="002060"/>
          <w:sz w:val="24"/>
          <w:szCs w:val="24"/>
        </w:rPr>
      </w:pPr>
    </w:p>
    <w:p w:rsidR="00DC4281" w:rsidRPr="009D1FDE" w:rsidRDefault="00DC4281" w:rsidP="00DE4763">
      <w:pPr>
        <w:pStyle w:val="Nagwek1"/>
      </w:pPr>
      <w:bookmarkStart w:id="1" w:name="_Toc419100720"/>
      <w:r w:rsidRPr="009D1FDE">
        <w:lastRenderedPageBreak/>
        <w:t>Osoba usamodzielniana – kto to jest?</w:t>
      </w:r>
      <w:bookmarkEnd w:id="1"/>
    </w:p>
    <w:p w:rsidR="008159A4" w:rsidRPr="009D1FDE" w:rsidRDefault="008159A4" w:rsidP="00DC4281">
      <w:pPr>
        <w:spacing w:after="0" w:line="240" w:lineRule="auto"/>
        <w:rPr>
          <w:rFonts w:ascii="Times New Roman" w:hAnsi="Times New Roman" w:cs="Times New Roman"/>
          <w:b/>
          <w:color w:val="17365D" w:themeColor="text2" w:themeShade="BF"/>
          <w:sz w:val="24"/>
          <w:szCs w:val="24"/>
        </w:rPr>
      </w:pPr>
      <w:r w:rsidRPr="009D1FDE">
        <w:rPr>
          <w:rFonts w:ascii="Times New Roman" w:hAnsi="Times New Roman" w:cs="Times New Roman"/>
          <w:b/>
          <w:color w:val="17365D" w:themeColor="text2" w:themeShade="BF"/>
          <w:sz w:val="24"/>
          <w:szCs w:val="24"/>
        </w:rPr>
        <w:t>______________________________________________________</w:t>
      </w:r>
      <w:r w:rsidR="00C34CA0" w:rsidRPr="009D1FDE">
        <w:rPr>
          <w:rFonts w:ascii="Times New Roman" w:hAnsi="Times New Roman" w:cs="Times New Roman"/>
          <w:b/>
          <w:color w:val="17365D" w:themeColor="text2" w:themeShade="BF"/>
          <w:sz w:val="24"/>
          <w:szCs w:val="24"/>
        </w:rPr>
        <w:t>___</w:t>
      </w:r>
    </w:p>
    <w:p w:rsidR="0022579C" w:rsidRPr="009D1FDE" w:rsidRDefault="0022579C" w:rsidP="0022579C">
      <w:pPr>
        <w:spacing w:after="0" w:line="240" w:lineRule="auto"/>
        <w:rPr>
          <w:rFonts w:ascii="Times New Roman" w:hAnsi="Times New Roman" w:cs="Times New Roman"/>
          <w:color w:val="17365D" w:themeColor="text2" w:themeShade="BF"/>
          <w:sz w:val="24"/>
          <w:szCs w:val="24"/>
        </w:rPr>
      </w:pPr>
    </w:p>
    <w:p w:rsidR="00592971" w:rsidRDefault="00F23299" w:rsidP="00E20D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Osoba usamodzielniana, to osoba opuszczająca po osiągnięciu </w:t>
      </w:r>
      <w:proofErr w:type="spellStart"/>
      <w:r>
        <w:rPr>
          <w:rFonts w:ascii="Times New Roman" w:hAnsi="Times New Roman" w:cs="Times New Roman"/>
          <w:sz w:val="24"/>
          <w:szCs w:val="24"/>
        </w:rPr>
        <w:t>pełnoletności</w:t>
      </w:r>
      <w:proofErr w:type="spellEnd"/>
      <w:r>
        <w:rPr>
          <w:rFonts w:ascii="Times New Roman" w:hAnsi="Times New Roman" w:cs="Times New Roman"/>
          <w:sz w:val="24"/>
          <w:szCs w:val="24"/>
        </w:rPr>
        <w:t xml:space="preserve"> rodzinę zastępczą, rodzinny dom dziecka, placówkę opiekuńczo-wychowawczą</w:t>
      </w:r>
      <w:r w:rsidR="00C34CA0">
        <w:rPr>
          <w:rFonts w:ascii="Times New Roman" w:hAnsi="Times New Roman" w:cs="Times New Roman"/>
          <w:sz w:val="24"/>
          <w:szCs w:val="24"/>
        </w:rPr>
        <w:t xml:space="preserve"> lub regionalną </w:t>
      </w:r>
      <w:r w:rsidR="00C34CA0" w:rsidRPr="0022579C">
        <w:rPr>
          <w:rFonts w:ascii="Times New Roman" w:hAnsi="Times New Roman" w:cs="Times New Roman"/>
          <w:sz w:val="24"/>
          <w:szCs w:val="24"/>
        </w:rPr>
        <w:t>placówkę opiekuńczo-terapeutyczną</w:t>
      </w:r>
      <w:r w:rsidR="00C34CA0">
        <w:rPr>
          <w:rFonts w:ascii="Times New Roman" w:hAnsi="Times New Roman" w:cs="Times New Roman"/>
          <w:sz w:val="24"/>
          <w:szCs w:val="24"/>
        </w:rPr>
        <w:t xml:space="preserve">, </w:t>
      </w:r>
      <w:r w:rsidR="00C34CA0" w:rsidRPr="0022579C">
        <w:rPr>
          <w:rFonts w:ascii="Times New Roman" w:hAnsi="Times New Roman" w:cs="Times New Roman"/>
          <w:sz w:val="24"/>
          <w:szCs w:val="24"/>
        </w:rPr>
        <w:t xml:space="preserve">gdy umieszczenie w pieczy zastępczej nastąpiło </w:t>
      </w:r>
      <w:r w:rsidR="00592971">
        <w:rPr>
          <w:rFonts w:ascii="Times New Roman" w:hAnsi="Times New Roman" w:cs="Times New Roman"/>
          <w:sz w:val="24"/>
          <w:szCs w:val="24"/>
        </w:rPr>
        <w:t xml:space="preserve">                           </w:t>
      </w:r>
      <w:r w:rsidR="00C34CA0" w:rsidRPr="0022579C">
        <w:rPr>
          <w:rFonts w:ascii="Times New Roman" w:hAnsi="Times New Roman" w:cs="Times New Roman"/>
          <w:sz w:val="24"/>
          <w:szCs w:val="24"/>
        </w:rPr>
        <w:t>na podstawie orzeczenia sądu</w:t>
      </w:r>
      <w:r w:rsidR="00C34CA0">
        <w:rPr>
          <w:rFonts w:ascii="Times New Roman" w:hAnsi="Times New Roman" w:cs="Times New Roman"/>
          <w:sz w:val="24"/>
          <w:szCs w:val="24"/>
        </w:rPr>
        <w:t>.</w:t>
      </w:r>
    </w:p>
    <w:p w:rsidR="00C34CA0" w:rsidRPr="009D1FDE" w:rsidRDefault="00C34CA0" w:rsidP="00DE4763">
      <w:pPr>
        <w:pStyle w:val="Nagwek1"/>
      </w:pPr>
      <w:bookmarkStart w:id="2" w:name="_Toc419100721"/>
      <w:r w:rsidRPr="009D1FDE">
        <w:t>Obowiązki osoby usamodzielnianej</w:t>
      </w:r>
      <w:bookmarkEnd w:id="2"/>
    </w:p>
    <w:p w:rsidR="00C34CA0" w:rsidRPr="009D1FDE" w:rsidRDefault="00C34CA0" w:rsidP="00C34CA0">
      <w:pPr>
        <w:spacing w:after="0" w:line="240" w:lineRule="auto"/>
        <w:rPr>
          <w:rFonts w:ascii="Times New Roman" w:hAnsi="Times New Roman" w:cs="Times New Roman"/>
          <w:b/>
          <w:color w:val="17365D" w:themeColor="text2" w:themeShade="BF"/>
          <w:sz w:val="24"/>
          <w:szCs w:val="24"/>
        </w:rPr>
      </w:pPr>
      <w:r w:rsidRPr="009D1FDE">
        <w:rPr>
          <w:rFonts w:ascii="Times New Roman" w:hAnsi="Times New Roman" w:cs="Times New Roman"/>
          <w:b/>
          <w:color w:val="17365D" w:themeColor="text2" w:themeShade="BF"/>
          <w:sz w:val="24"/>
          <w:szCs w:val="24"/>
        </w:rPr>
        <w:t>_________________________________________________________</w:t>
      </w:r>
    </w:p>
    <w:p w:rsidR="0048762C" w:rsidRPr="009D1FDE" w:rsidRDefault="0048762C" w:rsidP="00C34CA0">
      <w:pPr>
        <w:spacing w:after="0" w:line="240" w:lineRule="auto"/>
        <w:rPr>
          <w:rFonts w:ascii="Times New Roman" w:hAnsi="Times New Roman" w:cs="Times New Roman"/>
          <w:b/>
          <w:color w:val="17365D" w:themeColor="text2" w:themeShade="BF"/>
          <w:sz w:val="24"/>
          <w:szCs w:val="24"/>
        </w:rPr>
      </w:pPr>
    </w:p>
    <w:p w:rsidR="0048762C" w:rsidRPr="00F93F5D" w:rsidRDefault="0048762C" w:rsidP="00DE4763">
      <w:pPr>
        <w:pStyle w:val="Nagwek2"/>
      </w:pPr>
      <w:bookmarkStart w:id="3" w:name="_Toc419100722"/>
      <w:r w:rsidRPr="00F93F5D">
        <w:t>Wyznaczenie opiekuna usamodzielnienia</w:t>
      </w:r>
      <w:bookmarkEnd w:id="3"/>
    </w:p>
    <w:p w:rsidR="009E3223" w:rsidRPr="005C1634" w:rsidRDefault="009E3223" w:rsidP="009E3223">
      <w:pPr>
        <w:pStyle w:val="Akapitzlist"/>
        <w:spacing w:after="0" w:line="240" w:lineRule="auto"/>
        <w:rPr>
          <w:rFonts w:ascii="Times New Roman" w:hAnsi="Times New Roman" w:cs="Times New Roman"/>
          <w:b/>
          <w:color w:val="00B050"/>
          <w:sz w:val="24"/>
          <w:szCs w:val="24"/>
        </w:rPr>
      </w:pPr>
    </w:p>
    <w:p w:rsidR="0048762C" w:rsidRPr="00202E7B" w:rsidRDefault="00C34CA0" w:rsidP="0056702E">
      <w:pPr>
        <w:spacing w:after="0" w:line="240" w:lineRule="auto"/>
        <w:ind w:firstLine="708"/>
        <w:jc w:val="both"/>
        <w:rPr>
          <w:rFonts w:ascii="Times New Roman" w:hAnsi="Times New Roman" w:cs="Times New Roman"/>
          <w:sz w:val="24"/>
          <w:szCs w:val="24"/>
        </w:rPr>
      </w:pPr>
      <w:r w:rsidRPr="00202E7B">
        <w:rPr>
          <w:rFonts w:ascii="Times New Roman" w:hAnsi="Times New Roman" w:cs="Times New Roman"/>
          <w:sz w:val="24"/>
          <w:szCs w:val="24"/>
        </w:rPr>
        <w:t>Osoba usamodzielniana co najmniej r</w:t>
      </w:r>
      <w:r w:rsidR="00592971" w:rsidRPr="00202E7B">
        <w:rPr>
          <w:rFonts w:ascii="Times New Roman" w:hAnsi="Times New Roman" w:cs="Times New Roman"/>
          <w:sz w:val="24"/>
          <w:szCs w:val="24"/>
        </w:rPr>
        <w:t xml:space="preserve">ok przed osiągnięciem </w:t>
      </w:r>
      <w:proofErr w:type="spellStart"/>
      <w:r w:rsidRPr="00202E7B">
        <w:rPr>
          <w:rFonts w:ascii="Times New Roman" w:hAnsi="Times New Roman" w:cs="Times New Roman"/>
          <w:sz w:val="24"/>
          <w:szCs w:val="24"/>
        </w:rPr>
        <w:t>pełnoletności</w:t>
      </w:r>
      <w:proofErr w:type="spellEnd"/>
      <w:r w:rsidRPr="00202E7B">
        <w:rPr>
          <w:rFonts w:ascii="Times New Roman" w:hAnsi="Times New Roman" w:cs="Times New Roman"/>
          <w:sz w:val="24"/>
          <w:szCs w:val="24"/>
        </w:rPr>
        <w:t xml:space="preserve"> wskazuje osobę, która podejmuje się pełnienia funkcji opiekuna usamodzielnienia oraz przedstawia pisemną zgodę tej osoby.</w:t>
      </w:r>
      <w:r w:rsidR="003329F1" w:rsidRPr="00202E7B">
        <w:rPr>
          <w:rFonts w:ascii="Times New Roman" w:hAnsi="Times New Roman" w:cs="Times New Roman"/>
          <w:sz w:val="24"/>
          <w:szCs w:val="24"/>
        </w:rPr>
        <w:t xml:space="preserve"> </w:t>
      </w:r>
      <w:r w:rsidRPr="00202E7B">
        <w:rPr>
          <w:rFonts w:ascii="Times New Roman" w:hAnsi="Times New Roman" w:cs="Times New Roman"/>
          <w:sz w:val="24"/>
          <w:szCs w:val="24"/>
        </w:rPr>
        <w:t>Opiekunem usamodzielnienia może być osoba tworząca rodzinę zastępczą, prowadząca rodzinny dom dziecka, koordynator rodzinnej pieczy zastępczej, pracownik socjalny powiatowego centrum pomocy rodzinie, osoba będąca w placówce opiekuńczo-wychowawczej albo</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t xml:space="preserve">regionalnej placówce opiekuńczo-terapeutycznej wychowawcą </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t>lub psychologiem, lub inna osoba wskazana przez osobę usamodzielnianą i zaakceptowana przez kierownika powiatowego centrum pomocy rodzinie powiatu właściwego do ponoszenia wydatków na finansowanie pomocy na kontynuowanie nauki</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t xml:space="preserve"> i usamodzielnienie.</w:t>
      </w:r>
    </w:p>
    <w:p w:rsidR="00E20DE9" w:rsidRDefault="00E20DE9" w:rsidP="00DE4763">
      <w:pPr>
        <w:pStyle w:val="Nagwek2"/>
        <w:rPr>
          <w:rFonts w:ascii="Times New Roman" w:eastAsiaTheme="minorHAnsi" w:hAnsi="Times New Roman" w:cs="Times New Roman"/>
          <w:b w:val="0"/>
          <w:bCs w:val="0"/>
          <w:color w:val="00B050"/>
          <w:sz w:val="24"/>
          <w:szCs w:val="24"/>
        </w:rPr>
      </w:pPr>
      <w:bookmarkStart w:id="4" w:name="_Toc419100723"/>
    </w:p>
    <w:p w:rsidR="00E20DE9" w:rsidRDefault="00E20DE9" w:rsidP="00E20DE9"/>
    <w:p w:rsidR="00C151BA" w:rsidRPr="00E20DE9" w:rsidRDefault="00C151BA" w:rsidP="00E20DE9"/>
    <w:p w:rsidR="0048762C" w:rsidRPr="009D1FDE" w:rsidRDefault="0048762C" w:rsidP="00DE4763">
      <w:pPr>
        <w:pStyle w:val="Nagwek2"/>
      </w:pPr>
      <w:r w:rsidRPr="009D1FDE">
        <w:lastRenderedPageBreak/>
        <w:t>Program usamodzielnienia</w:t>
      </w:r>
      <w:bookmarkEnd w:id="4"/>
    </w:p>
    <w:p w:rsidR="009E3223" w:rsidRPr="009D1FDE" w:rsidRDefault="009E3223" w:rsidP="0048762C">
      <w:pPr>
        <w:spacing w:after="0" w:line="240" w:lineRule="auto"/>
        <w:jc w:val="both"/>
        <w:rPr>
          <w:rFonts w:ascii="Times New Roman" w:hAnsi="Times New Roman" w:cs="Times New Roman"/>
          <w:b/>
          <w:color w:val="17365D" w:themeColor="text2" w:themeShade="BF"/>
          <w:sz w:val="24"/>
          <w:szCs w:val="24"/>
        </w:rPr>
      </w:pPr>
    </w:p>
    <w:p w:rsidR="0048762C" w:rsidRPr="00202E7B" w:rsidRDefault="00C34CA0" w:rsidP="0056702E">
      <w:pPr>
        <w:spacing w:after="0" w:line="240" w:lineRule="auto"/>
        <w:ind w:firstLine="708"/>
        <w:jc w:val="both"/>
        <w:rPr>
          <w:rFonts w:ascii="Times New Roman" w:hAnsi="Times New Roman" w:cs="Times New Roman"/>
          <w:b/>
          <w:sz w:val="24"/>
          <w:szCs w:val="24"/>
        </w:rPr>
      </w:pPr>
      <w:r w:rsidRPr="00202E7B">
        <w:rPr>
          <w:rFonts w:ascii="Times New Roman" w:hAnsi="Times New Roman" w:cs="Times New Roman"/>
          <w:sz w:val="24"/>
          <w:szCs w:val="24"/>
        </w:rPr>
        <w:t xml:space="preserve">Indywidualny program usamodzielnienia jest opracowywany przez osobę usamodzielnianą wspólnie z opiekunem usamodzielnienia </w:t>
      </w:r>
      <w:r w:rsidRPr="00202E7B">
        <w:rPr>
          <w:rFonts w:ascii="Times New Roman" w:hAnsi="Times New Roman" w:cs="Times New Roman"/>
          <w:b/>
          <w:sz w:val="24"/>
          <w:szCs w:val="24"/>
        </w:rPr>
        <w:t>co najmniej na miesiąc</w:t>
      </w:r>
      <w:r w:rsidR="003329F1" w:rsidRPr="00202E7B">
        <w:rPr>
          <w:rFonts w:ascii="Times New Roman" w:hAnsi="Times New Roman" w:cs="Times New Roman"/>
          <w:b/>
          <w:sz w:val="24"/>
          <w:szCs w:val="24"/>
        </w:rPr>
        <w:t xml:space="preserve"> przed osiągnięciem przez osobę </w:t>
      </w:r>
      <w:r w:rsidRPr="00202E7B">
        <w:rPr>
          <w:rFonts w:ascii="Times New Roman" w:hAnsi="Times New Roman" w:cs="Times New Roman"/>
          <w:b/>
          <w:sz w:val="24"/>
          <w:szCs w:val="24"/>
        </w:rPr>
        <w:t xml:space="preserve">usamodzielnianą </w:t>
      </w:r>
      <w:proofErr w:type="spellStart"/>
      <w:r w:rsidRPr="00202E7B">
        <w:rPr>
          <w:rFonts w:ascii="Times New Roman" w:hAnsi="Times New Roman" w:cs="Times New Roman"/>
          <w:b/>
          <w:sz w:val="24"/>
          <w:szCs w:val="24"/>
        </w:rPr>
        <w:t>pełnoletności</w:t>
      </w:r>
      <w:proofErr w:type="spellEnd"/>
      <w:r w:rsidRPr="00202E7B">
        <w:rPr>
          <w:rFonts w:ascii="Times New Roman" w:hAnsi="Times New Roman" w:cs="Times New Roman"/>
          <w:sz w:val="24"/>
          <w:szCs w:val="24"/>
        </w:rPr>
        <w:t xml:space="preserve">, a następnie jest zatwierdzany przez kierownika powiatowego centrum pomocy rodzinie powiatu właściwego do ponoszenia wydatków na finansowanie pomocy </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t>na kontynuowanie nauki i usamodzielnienie.</w:t>
      </w:r>
    </w:p>
    <w:p w:rsidR="0048762C" w:rsidRPr="005C1634" w:rsidRDefault="0048762C" w:rsidP="0056702E">
      <w:pPr>
        <w:spacing w:after="0" w:line="240" w:lineRule="auto"/>
        <w:jc w:val="both"/>
        <w:rPr>
          <w:rFonts w:ascii="Times New Roman" w:hAnsi="Times New Roman" w:cs="Times New Roman"/>
          <w:color w:val="00B050"/>
          <w:sz w:val="24"/>
          <w:szCs w:val="24"/>
        </w:rPr>
      </w:pPr>
    </w:p>
    <w:p w:rsidR="0048762C" w:rsidRPr="00202E7B" w:rsidRDefault="0048762C" w:rsidP="00E4720A">
      <w:pPr>
        <w:spacing w:after="0" w:line="240" w:lineRule="auto"/>
        <w:ind w:firstLine="708"/>
        <w:jc w:val="both"/>
        <w:rPr>
          <w:rFonts w:ascii="Times New Roman" w:hAnsi="Times New Roman" w:cs="Times New Roman"/>
          <w:sz w:val="24"/>
          <w:szCs w:val="24"/>
        </w:rPr>
      </w:pPr>
      <w:r w:rsidRPr="00202E7B">
        <w:rPr>
          <w:rFonts w:ascii="Times New Roman" w:hAnsi="Times New Roman" w:cs="Times New Roman"/>
          <w:sz w:val="24"/>
          <w:szCs w:val="24"/>
        </w:rPr>
        <w:t>Program określa:</w:t>
      </w:r>
    </w:p>
    <w:p w:rsidR="009D1FDE" w:rsidRPr="00202E7B" w:rsidRDefault="0048762C" w:rsidP="0056702E">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1) zakres współdziałania osoby usamodzielnianej z opiekunem usamodzielnienia;</w:t>
      </w:r>
      <w:r w:rsidRPr="00202E7B">
        <w:rPr>
          <w:rFonts w:ascii="Times New Roman" w:hAnsi="Times New Roman" w:cs="Times New Roman"/>
          <w:sz w:val="24"/>
          <w:szCs w:val="24"/>
        </w:rPr>
        <w:br/>
        <w:t xml:space="preserve">2) sposób uzyskania przez osobę usamodzielnianą wykształcenia lub kwalifikacji zawodowych, pomocy w uzyskaniu odpowiednich warunków mieszkaniowych oraz w podjęciu przez osobę usamodzielnianą zatrudnienia. </w:t>
      </w:r>
    </w:p>
    <w:p w:rsidR="009D1FDE" w:rsidRPr="00202E7B" w:rsidRDefault="009E3223" w:rsidP="009D1FDE">
      <w:pPr>
        <w:spacing w:after="0" w:line="240" w:lineRule="auto"/>
        <w:ind w:firstLine="708"/>
        <w:jc w:val="both"/>
        <w:rPr>
          <w:rFonts w:ascii="Times New Roman" w:hAnsi="Times New Roman" w:cs="Times New Roman"/>
          <w:sz w:val="24"/>
          <w:szCs w:val="24"/>
        </w:rPr>
      </w:pPr>
      <w:r w:rsidRPr="00202E7B">
        <w:rPr>
          <w:rFonts w:ascii="Times New Roman" w:hAnsi="Times New Roman" w:cs="Times New Roman"/>
          <w:sz w:val="24"/>
          <w:szCs w:val="24"/>
        </w:rPr>
        <w:t>Zmiany w indywidualnym programie usamodzielnienia może dokonać osoba usamodzielniana wspóln</w:t>
      </w:r>
      <w:r w:rsidR="00592971" w:rsidRPr="00202E7B">
        <w:rPr>
          <w:rFonts w:ascii="Times New Roman" w:hAnsi="Times New Roman" w:cs="Times New Roman"/>
          <w:sz w:val="24"/>
          <w:szCs w:val="24"/>
        </w:rPr>
        <w:t>ie z opiekunem usamodzielnienia</w:t>
      </w:r>
      <w:r w:rsidRPr="00202E7B">
        <w:rPr>
          <w:rFonts w:ascii="Times New Roman" w:hAnsi="Times New Roman" w:cs="Times New Roman"/>
          <w:sz w:val="24"/>
          <w:szCs w:val="24"/>
        </w:rPr>
        <w:t xml:space="preserve"> w przypadku zmiany sytuacji życiowej tej osoby. Zmiany programu wymagają zatwierdzenia przez kierownika powiatowego centrum pomocy rodzinie powiatu właściwego do ponoszenia wydatków na finansowanie pomocy na kontynuowanie nauki i usamodzielnienie.</w:t>
      </w:r>
    </w:p>
    <w:p w:rsidR="009E3223" w:rsidRPr="00202E7B" w:rsidRDefault="00592971" w:rsidP="0056702E">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           </w:t>
      </w:r>
      <w:r w:rsidR="009E3223" w:rsidRPr="00202E7B">
        <w:rPr>
          <w:rFonts w:ascii="Times New Roman" w:hAnsi="Times New Roman" w:cs="Times New Roman"/>
          <w:sz w:val="24"/>
          <w:szCs w:val="24"/>
        </w:rPr>
        <w:t>Po zakończeniu realizacji indywidualnego programu usamodzielnienia osoba usamodzielniana wr</w:t>
      </w:r>
      <w:r w:rsidRPr="00202E7B">
        <w:rPr>
          <w:rFonts w:ascii="Times New Roman" w:hAnsi="Times New Roman" w:cs="Times New Roman"/>
          <w:sz w:val="24"/>
          <w:szCs w:val="24"/>
        </w:rPr>
        <w:t>az z opiekunem usamodzielnienia</w:t>
      </w:r>
      <w:r w:rsidR="009E3223" w:rsidRPr="00202E7B">
        <w:rPr>
          <w:rFonts w:ascii="Times New Roman" w:hAnsi="Times New Roman" w:cs="Times New Roman"/>
          <w:sz w:val="24"/>
          <w:szCs w:val="24"/>
        </w:rPr>
        <w:t xml:space="preserve"> i kierownikiem powiatowego centrum pomocy rodzinie powiatu właściwego do ponoszenia wydatków na finansowanie pomocy na kontynuowanie nauki i usamodzielnienie dokonują oceny końcowej procesu usamodzielnienia.</w:t>
      </w:r>
    </w:p>
    <w:p w:rsidR="00770259" w:rsidRDefault="00770259" w:rsidP="0048762C">
      <w:pPr>
        <w:spacing w:after="0" w:line="240" w:lineRule="auto"/>
        <w:jc w:val="both"/>
        <w:rPr>
          <w:rFonts w:ascii="Times New Roman" w:hAnsi="Times New Roman" w:cs="Times New Roman"/>
          <w:sz w:val="24"/>
          <w:szCs w:val="24"/>
        </w:rPr>
      </w:pPr>
    </w:p>
    <w:p w:rsidR="00C151BA" w:rsidRPr="009E3223" w:rsidRDefault="00C151BA" w:rsidP="0048762C">
      <w:pPr>
        <w:spacing w:after="0" w:line="240" w:lineRule="auto"/>
        <w:jc w:val="both"/>
        <w:rPr>
          <w:rFonts w:ascii="Times New Roman" w:hAnsi="Times New Roman" w:cs="Times New Roman"/>
          <w:sz w:val="24"/>
          <w:szCs w:val="24"/>
        </w:rPr>
      </w:pPr>
    </w:p>
    <w:p w:rsidR="00C34CA0" w:rsidRPr="009D1FDE" w:rsidRDefault="003329F1" w:rsidP="00DE4763">
      <w:pPr>
        <w:pStyle w:val="Nagwek1"/>
      </w:pPr>
      <w:bookmarkStart w:id="5" w:name="_Toc419100724"/>
      <w:r w:rsidRPr="009D1FDE">
        <w:lastRenderedPageBreak/>
        <w:t>Formy wsparcia osoby usamodzielnianej</w:t>
      </w:r>
      <w:bookmarkEnd w:id="5"/>
    </w:p>
    <w:p w:rsidR="003329F1" w:rsidRPr="009D1FDE" w:rsidRDefault="003329F1" w:rsidP="003329F1">
      <w:pPr>
        <w:spacing w:after="0" w:line="240" w:lineRule="auto"/>
        <w:rPr>
          <w:rFonts w:ascii="Times New Roman" w:hAnsi="Times New Roman" w:cs="Times New Roman"/>
          <w:b/>
          <w:color w:val="17365D" w:themeColor="text2" w:themeShade="BF"/>
          <w:sz w:val="24"/>
          <w:szCs w:val="24"/>
        </w:rPr>
      </w:pPr>
      <w:r w:rsidRPr="009D1FDE">
        <w:rPr>
          <w:rFonts w:ascii="Times New Roman" w:hAnsi="Times New Roman" w:cs="Times New Roman"/>
          <w:b/>
          <w:color w:val="17365D" w:themeColor="text2" w:themeShade="BF"/>
          <w:sz w:val="24"/>
          <w:szCs w:val="24"/>
        </w:rPr>
        <w:t>_________________________________________________________</w:t>
      </w:r>
    </w:p>
    <w:p w:rsidR="00C34CA0" w:rsidRDefault="00C34CA0" w:rsidP="00C34CA0">
      <w:pPr>
        <w:spacing w:after="0" w:line="240" w:lineRule="auto"/>
        <w:rPr>
          <w:rFonts w:ascii="Times New Roman" w:hAnsi="Times New Roman" w:cs="Times New Roman"/>
          <w:b/>
          <w:color w:val="17365D" w:themeColor="text2" w:themeShade="BF"/>
          <w:sz w:val="24"/>
          <w:szCs w:val="24"/>
        </w:rPr>
      </w:pPr>
    </w:p>
    <w:p w:rsidR="003329F1" w:rsidRPr="00202E7B" w:rsidRDefault="003329F1" w:rsidP="003329F1">
      <w:pPr>
        <w:spacing w:after="0" w:line="240" w:lineRule="auto"/>
        <w:ind w:firstLine="360"/>
        <w:jc w:val="both"/>
        <w:rPr>
          <w:rFonts w:ascii="Times New Roman" w:hAnsi="Times New Roman" w:cs="Times New Roman"/>
          <w:sz w:val="24"/>
          <w:szCs w:val="24"/>
        </w:rPr>
      </w:pPr>
      <w:r w:rsidRPr="00202E7B">
        <w:rPr>
          <w:rFonts w:ascii="Times New Roman" w:hAnsi="Times New Roman" w:cs="Times New Roman"/>
          <w:sz w:val="24"/>
          <w:szCs w:val="24"/>
        </w:rPr>
        <w:t xml:space="preserve">Osobie opuszczającej, po osiągnięciu </w:t>
      </w:r>
      <w:proofErr w:type="spellStart"/>
      <w:r w:rsidRPr="00202E7B">
        <w:rPr>
          <w:rFonts w:ascii="Times New Roman" w:hAnsi="Times New Roman" w:cs="Times New Roman"/>
          <w:sz w:val="24"/>
          <w:szCs w:val="24"/>
        </w:rPr>
        <w:t>pełnoletności</w:t>
      </w:r>
      <w:proofErr w:type="spellEnd"/>
      <w:r w:rsidRPr="00202E7B">
        <w:rPr>
          <w:rFonts w:ascii="Times New Roman" w:hAnsi="Times New Roman" w:cs="Times New Roman"/>
          <w:sz w:val="24"/>
          <w:szCs w:val="24"/>
        </w:rPr>
        <w:t>, rodzinę zastępczą, rodzinny dom dziecka, placówkę opiekuńczo-wychowawczą lub regionalną placówkę opiekuńczo-terapeutyczną, w przypadku gdy umieszczenie w pieczy zastępczej nastąpiło na podstawie orzeczenia sądu przyznaje się pomoc na:</w:t>
      </w:r>
    </w:p>
    <w:p w:rsidR="003329F1" w:rsidRPr="00202E7B" w:rsidRDefault="003329F1" w:rsidP="003329F1">
      <w:pPr>
        <w:pStyle w:val="Akapitzlist"/>
        <w:numPr>
          <w:ilvl w:val="0"/>
          <w:numId w:val="10"/>
        </w:numPr>
        <w:spacing w:after="0" w:line="240" w:lineRule="auto"/>
        <w:rPr>
          <w:rFonts w:ascii="Times New Roman" w:hAnsi="Times New Roman" w:cs="Times New Roman"/>
          <w:sz w:val="24"/>
          <w:szCs w:val="24"/>
        </w:rPr>
      </w:pPr>
      <w:r w:rsidRPr="00202E7B">
        <w:rPr>
          <w:rFonts w:ascii="Times New Roman" w:hAnsi="Times New Roman" w:cs="Times New Roman"/>
          <w:sz w:val="24"/>
          <w:szCs w:val="24"/>
        </w:rPr>
        <w:t>kontynuowanie nauki,</w:t>
      </w:r>
    </w:p>
    <w:p w:rsidR="003329F1" w:rsidRPr="00202E7B" w:rsidRDefault="003329F1" w:rsidP="003329F1">
      <w:pPr>
        <w:pStyle w:val="Akapitzlist"/>
        <w:numPr>
          <w:ilvl w:val="0"/>
          <w:numId w:val="10"/>
        </w:numPr>
        <w:spacing w:after="0" w:line="240" w:lineRule="auto"/>
        <w:rPr>
          <w:rFonts w:ascii="Times New Roman" w:hAnsi="Times New Roman" w:cs="Times New Roman"/>
          <w:sz w:val="24"/>
          <w:szCs w:val="24"/>
        </w:rPr>
      </w:pPr>
      <w:r w:rsidRPr="00202E7B">
        <w:rPr>
          <w:rFonts w:ascii="Times New Roman" w:hAnsi="Times New Roman" w:cs="Times New Roman"/>
          <w:sz w:val="24"/>
          <w:szCs w:val="24"/>
        </w:rPr>
        <w:t xml:space="preserve"> usamodzielnienie,</w:t>
      </w:r>
    </w:p>
    <w:p w:rsidR="003329F1" w:rsidRPr="00202E7B" w:rsidRDefault="003329F1" w:rsidP="003329F1">
      <w:pPr>
        <w:pStyle w:val="Akapitzlist"/>
        <w:numPr>
          <w:ilvl w:val="0"/>
          <w:numId w:val="10"/>
        </w:numPr>
        <w:spacing w:after="0" w:line="240" w:lineRule="auto"/>
        <w:rPr>
          <w:rFonts w:ascii="Times New Roman" w:hAnsi="Times New Roman" w:cs="Times New Roman"/>
          <w:sz w:val="24"/>
          <w:szCs w:val="24"/>
        </w:rPr>
      </w:pPr>
      <w:r w:rsidRPr="00202E7B">
        <w:rPr>
          <w:rFonts w:ascii="Times New Roman" w:hAnsi="Times New Roman" w:cs="Times New Roman"/>
          <w:sz w:val="24"/>
          <w:szCs w:val="24"/>
        </w:rPr>
        <w:t xml:space="preserve"> zagospodarowanie;</w:t>
      </w:r>
    </w:p>
    <w:p w:rsidR="003329F1" w:rsidRPr="00202E7B" w:rsidRDefault="003329F1" w:rsidP="003329F1">
      <w:pPr>
        <w:pStyle w:val="Akapitzlist"/>
        <w:numPr>
          <w:ilvl w:val="0"/>
          <w:numId w:val="10"/>
        </w:numPr>
        <w:spacing w:after="0" w:line="240" w:lineRule="auto"/>
        <w:rPr>
          <w:rFonts w:ascii="Times New Roman" w:hAnsi="Times New Roman" w:cs="Times New Roman"/>
          <w:sz w:val="24"/>
          <w:szCs w:val="24"/>
        </w:rPr>
      </w:pPr>
      <w:r w:rsidRPr="00202E7B">
        <w:rPr>
          <w:rFonts w:ascii="Times New Roman" w:hAnsi="Times New Roman" w:cs="Times New Roman"/>
          <w:sz w:val="24"/>
          <w:szCs w:val="24"/>
        </w:rPr>
        <w:t>udziela się pomocy w uzyskaniu odpowiednich warunków mieszkaniowych i zatrudnienia,</w:t>
      </w:r>
    </w:p>
    <w:p w:rsidR="003329F1" w:rsidRPr="005C1634" w:rsidRDefault="003329F1" w:rsidP="003329F1">
      <w:pPr>
        <w:pStyle w:val="Akapitzlist"/>
        <w:numPr>
          <w:ilvl w:val="0"/>
          <w:numId w:val="10"/>
        </w:numPr>
        <w:spacing w:after="0" w:line="240" w:lineRule="auto"/>
        <w:rPr>
          <w:rFonts w:ascii="Times New Roman" w:hAnsi="Times New Roman" w:cs="Times New Roman"/>
          <w:color w:val="00B050"/>
          <w:sz w:val="24"/>
          <w:szCs w:val="24"/>
        </w:rPr>
      </w:pPr>
      <w:r w:rsidRPr="00202E7B">
        <w:rPr>
          <w:rFonts w:ascii="Times New Roman" w:hAnsi="Times New Roman" w:cs="Times New Roman"/>
          <w:sz w:val="24"/>
          <w:szCs w:val="24"/>
        </w:rPr>
        <w:t>zapewnia się pomoc prawną i psychologiczną</w:t>
      </w:r>
      <w:r w:rsidRPr="005C1634">
        <w:rPr>
          <w:rFonts w:ascii="Times New Roman" w:hAnsi="Times New Roman" w:cs="Times New Roman"/>
          <w:color w:val="00B050"/>
          <w:sz w:val="24"/>
          <w:szCs w:val="24"/>
        </w:rPr>
        <w:t>.</w:t>
      </w:r>
    </w:p>
    <w:p w:rsidR="00592971" w:rsidRPr="005C1634" w:rsidRDefault="00592971" w:rsidP="0059627A">
      <w:pPr>
        <w:spacing w:after="0" w:line="240" w:lineRule="auto"/>
        <w:rPr>
          <w:rFonts w:ascii="Times New Roman" w:hAnsi="Times New Roman" w:cs="Times New Roman"/>
          <w:color w:val="00B050"/>
          <w:sz w:val="24"/>
          <w:szCs w:val="24"/>
        </w:rPr>
      </w:pPr>
    </w:p>
    <w:p w:rsidR="00D970A6" w:rsidRDefault="0059627A" w:rsidP="007B2E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Pomoc jest udzielana na wniosek wychowanka. Obowiązujące </w:t>
      </w:r>
      <w:r w:rsidR="00EA2CE0">
        <w:rPr>
          <w:rFonts w:ascii="Times New Roman" w:hAnsi="Times New Roman" w:cs="Times New Roman"/>
          <w:sz w:val="24"/>
          <w:szCs w:val="24"/>
        </w:rPr>
        <w:t xml:space="preserve">w PCPR w Rybniku wnioski można </w:t>
      </w:r>
      <w:r>
        <w:rPr>
          <w:rFonts w:ascii="Times New Roman" w:hAnsi="Times New Roman" w:cs="Times New Roman"/>
          <w:sz w:val="24"/>
          <w:szCs w:val="24"/>
        </w:rPr>
        <w:t xml:space="preserve">pobrać w siedzibie urzędu.                         </w:t>
      </w:r>
    </w:p>
    <w:p w:rsidR="003A171E" w:rsidRPr="00202E7B" w:rsidRDefault="003A171E" w:rsidP="0059627A">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Pomoc na kontynuowanie nauki, na usamodzielnienie </w:t>
      </w:r>
      <w:r w:rsidR="002E226E">
        <w:rPr>
          <w:rFonts w:ascii="Times New Roman" w:hAnsi="Times New Roman" w:cs="Times New Roman"/>
          <w:sz w:val="24"/>
          <w:szCs w:val="24"/>
        </w:rPr>
        <w:t xml:space="preserve">                              </w:t>
      </w:r>
      <w:r w:rsidRPr="00202E7B">
        <w:rPr>
          <w:rFonts w:ascii="Times New Roman" w:hAnsi="Times New Roman" w:cs="Times New Roman"/>
          <w:sz w:val="24"/>
          <w:szCs w:val="24"/>
        </w:rPr>
        <w:t>o</w:t>
      </w:r>
      <w:r w:rsidR="002E226E">
        <w:rPr>
          <w:rFonts w:ascii="Times New Roman" w:hAnsi="Times New Roman" w:cs="Times New Roman"/>
          <w:sz w:val="24"/>
          <w:szCs w:val="24"/>
        </w:rPr>
        <w:t xml:space="preserve">raz </w:t>
      </w:r>
      <w:r w:rsidRPr="00202E7B">
        <w:rPr>
          <w:rFonts w:ascii="Times New Roman" w:hAnsi="Times New Roman" w:cs="Times New Roman"/>
          <w:sz w:val="24"/>
          <w:szCs w:val="24"/>
        </w:rPr>
        <w:t>na zagospodarowanie jest przyznawana osobie usamodzielnianej, która przebywała w pieczy zastępc</w:t>
      </w:r>
      <w:r w:rsidR="002E226E">
        <w:rPr>
          <w:rFonts w:ascii="Times New Roman" w:hAnsi="Times New Roman" w:cs="Times New Roman"/>
          <w:sz w:val="24"/>
          <w:szCs w:val="24"/>
        </w:rPr>
        <w:t xml:space="preserve">zej przez okres </w:t>
      </w:r>
      <w:r w:rsidRPr="00202E7B">
        <w:rPr>
          <w:rFonts w:ascii="Times New Roman" w:hAnsi="Times New Roman" w:cs="Times New Roman"/>
          <w:sz w:val="24"/>
          <w:szCs w:val="24"/>
        </w:rPr>
        <w:t>co najmniej:</w:t>
      </w:r>
    </w:p>
    <w:p w:rsidR="003A171E" w:rsidRPr="00202E7B" w:rsidRDefault="003A171E" w:rsidP="0059627A">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1) 3 lat - w przypadku osoby usamodzielnianej opuszczającej rodzinę zastępczą spokrewnioną;</w:t>
      </w:r>
    </w:p>
    <w:p w:rsidR="003A171E" w:rsidRPr="00202E7B" w:rsidRDefault="003A171E" w:rsidP="0059627A">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2) 1 roku - w przypadku osoby usamodzielnianej opuszczającej rodzinę zastępczą niezawodową, rodzinę zastępczą zawodową, rodzinny dom dziecka, placówkę opiekuńczo-wychowawczą lub regionalną placówkę opiekuńczo-terapeutyczną.</w:t>
      </w:r>
      <w:r w:rsidRPr="00202E7B">
        <w:rPr>
          <w:rFonts w:ascii="Times New Roman" w:hAnsi="Times New Roman" w:cs="Times New Roman"/>
          <w:sz w:val="24"/>
          <w:szCs w:val="24"/>
        </w:rPr>
        <w:br/>
        <w:t>Do okresów pobytu w pieczy zastępczej wlicza się również:</w:t>
      </w:r>
      <w:r w:rsidRPr="00202E7B">
        <w:rPr>
          <w:rFonts w:ascii="Times New Roman" w:hAnsi="Times New Roman" w:cs="Times New Roman"/>
          <w:sz w:val="24"/>
          <w:szCs w:val="24"/>
        </w:rPr>
        <w:br/>
        <w:t>1) okresy pobytu w domu pomocy społecznej dla dzieci i młodzieży niepełnosprawnych intelektualnie, domu dla matek z małoletnimi dziećmi i kobiet w ciąży oraz w schronisku dla nieletnich, zakładzie poprawczym, specjalnym ośrodku szkolno-wychowawczym, specjalnym ośrodku wychowawczym, młodzieżowym ośrodku socjoterapii, zapewniającym całodobową opiekę, i młodzieżowym ośrodku wychowawczym, jeżeli orzeczenie sądu o umieszczeniu                                  w pieczy zastępczej nie zostało uchylone;</w:t>
      </w:r>
    </w:p>
    <w:p w:rsidR="003A171E" w:rsidRPr="00202E7B" w:rsidRDefault="003A171E" w:rsidP="0059627A">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lastRenderedPageBreak/>
        <w:t>2) okres pobytu osoby pełnoletniej w rodzinie zastępczej, rodzinnym domu dziecka, placówce opiekuńczo-wychowawczej, na zasadach określonych w art. 37 ust. 2 Ustawy o wspieraniu rodziny i systemie pieczy zastępczej.</w:t>
      </w:r>
    </w:p>
    <w:p w:rsidR="00592971" w:rsidRPr="00202E7B" w:rsidRDefault="00287BFE" w:rsidP="005C1634">
      <w:pPr>
        <w:pStyle w:val="Akapitzlist"/>
        <w:spacing w:after="0" w:line="240" w:lineRule="auto"/>
        <w:ind w:left="0"/>
        <w:jc w:val="both"/>
        <w:rPr>
          <w:rFonts w:ascii="Times New Roman" w:hAnsi="Times New Roman" w:cs="Times New Roman"/>
          <w:sz w:val="24"/>
          <w:szCs w:val="24"/>
        </w:rPr>
      </w:pPr>
      <w:r w:rsidRPr="00202E7B">
        <w:rPr>
          <w:rFonts w:ascii="Times New Roman" w:hAnsi="Times New Roman" w:cs="Times New Roman"/>
          <w:sz w:val="24"/>
          <w:szCs w:val="24"/>
        </w:rPr>
        <w:t xml:space="preserve">Przyznania pomocy na kontynuowanie nauki, na usamodzielnienie </w:t>
      </w:r>
      <w:r w:rsidR="005C1634" w:rsidRPr="00202E7B">
        <w:rPr>
          <w:rFonts w:ascii="Times New Roman" w:hAnsi="Times New Roman" w:cs="Times New Roman"/>
          <w:sz w:val="24"/>
          <w:szCs w:val="24"/>
        </w:rPr>
        <w:t xml:space="preserve">               </w:t>
      </w:r>
      <w:r w:rsidRPr="00202E7B">
        <w:rPr>
          <w:rFonts w:ascii="Times New Roman" w:hAnsi="Times New Roman" w:cs="Times New Roman"/>
          <w:sz w:val="24"/>
          <w:szCs w:val="24"/>
        </w:rPr>
        <w:t>lub na zagospodarowanie można odmówić w przypadku, gdy:</w:t>
      </w:r>
    </w:p>
    <w:p w:rsidR="00592971" w:rsidRPr="00202E7B" w:rsidRDefault="00287BFE" w:rsidP="00592971">
      <w:pPr>
        <w:pStyle w:val="Akapitzlist"/>
        <w:spacing w:after="0" w:line="240" w:lineRule="auto"/>
        <w:ind w:left="0"/>
        <w:jc w:val="both"/>
        <w:rPr>
          <w:rFonts w:ascii="Times New Roman" w:hAnsi="Times New Roman" w:cs="Times New Roman"/>
          <w:sz w:val="24"/>
          <w:szCs w:val="24"/>
        </w:rPr>
      </w:pPr>
      <w:r w:rsidRPr="00202E7B">
        <w:rPr>
          <w:rFonts w:ascii="Times New Roman" w:hAnsi="Times New Roman" w:cs="Times New Roman"/>
          <w:sz w:val="24"/>
          <w:szCs w:val="24"/>
        </w:rPr>
        <w:t>1) istnieje uzasadnione przypuszczenie, że pomoc zostanie wykorzystana niezgodnie z celem, na jaki zostanie przyznana;</w:t>
      </w:r>
    </w:p>
    <w:p w:rsidR="00592971" w:rsidRPr="00202E7B" w:rsidRDefault="00287BFE" w:rsidP="00592971">
      <w:pPr>
        <w:pStyle w:val="Akapitzlist"/>
        <w:spacing w:after="0" w:line="240" w:lineRule="auto"/>
        <w:ind w:left="0"/>
        <w:jc w:val="both"/>
        <w:rPr>
          <w:rFonts w:ascii="Times New Roman" w:hAnsi="Times New Roman" w:cs="Times New Roman"/>
          <w:sz w:val="24"/>
          <w:szCs w:val="24"/>
        </w:rPr>
      </w:pPr>
      <w:r w:rsidRPr="00202E7B">
        <w:rPr>
          <w:rFonts w:ascii="Times New Roman" w:hAnsi="Times New Roman" w:cs="Times New Roman"/>
          <w:sz w:val="24"/>
          <w:szCs w:val="24"/>
        </w:rPr>
        <w:t xml:space="preserve">2) osoba usamodzielniana przed osiągnięciem </w:t>
      </w:r>
      <w:proofErr w:type="spellStart"/>
      <w:r w:rsidRPr="00202E7B">
        <w:rPr>
          <w:rFonts w:ascii="Times New Roman" w:hAnsi="Times New Roman" w:cs="Times New Roman"/>
          <w:sz w:val="24"/>
          <w:szCs w:val="24"/>
        </w:rPr>
        <w:t>pełnoletności</w:t>
      </w:r>
      <w:proofErr w:type="spellEnd"/>
      <w:r w:rsidRPr="00202E7B">
        <w:rPr>
          <w:rFonts w:ascii="Times New Roman" w:hAnsi="Times New Roman" w:cs="Times New Roman"/>
          <w:sz w:val="24"/>
          <w:szCs w:val="24"/>
        </w:rPr>
        <w:t xml:space="preserve"> opuściła samowolnie pieczę zastępczą;</w:t>
      </w:r>
    </w:p>
    <w:p w:rsidR="00592971" w:rsidRPr="00202E7B" w:rsidRDefault="00287BFE" w:rsidP="00592971">
      <w:pPr>
        <w:pStyle w:val="Akapitzlist"/>
        <w:spacing w:after="0" w:line="240" w:lineRule="auto"/>
        <w:ind w:left="0"/>
        <w:jc w:val="both"/>
        <w:rPr>
          <w:rFonts w:ascii="Times New Roman" w:hAnsi="Times New Roman" w:cs="Times New Roman"/>
          <w:sz w:val="24"/>
          <w:szCs w:val="24"/>
        </w:rPr>
      </w:pPr>
      <w:r w:rsidRPr="00202E7B">
        <w:rPr>
          <w:rFonts w:ascii="Times New Roman" w:hAnsi="Times New Roman" w:cs="Times New Roman"/>
          <w:sz w:val="24"/>
          <w:szCs w:val="24"/>
        </w:rPr>
        <w:t>3) osoba usamodzielniana porzuciła naukę umożliwiającą jej przygotowanie zawodowe i nie podejmuje zatrudnienia;</w:t>
      </w:r>
    </w:p>
    <w:p w:rsidR="00592971" w:rsidRPr="00202E7B" w:rsidRDefault="00287BFE" w:rsidP="00592971">
      <w:pPr>
        <w:pStyle w:val="Akapitzlist"/>
        <w:spacing w:after="0" w:line="240" w:lineRule="auto"/>
        <w:ind w:left="0"/>
        <w:jc w:val="both"/>
        <w:rPr>
          <w:rFonts w:ascii="Times New Roman" w:hAnsi="Times New Roman" w:cs="Times New Roman"/>
          <w:sz w:val="24"/>
          <w:szCs w:val="24"/>
        </w:rPr>
      </w:pPr>
      <w:r w:rsidRPr="00202E7B">
        <w:rPr>
          <w:rFonts w:ascii="Times New Roman" w:hAnsi="Times New Roman" w:cs="Times New Roman"/>
          <w:sz w:val="24"/>
          <w:szCs w:val="24"/>
        </w:rPr>
        <w:t>4) stosunek pracy z osobą usamodzielnianą został rozwiązany bez wypowiedzenia z winy pracownika;</w:t>
      </w:r>
    </w:p>
    <w:p w:rsidR="00592971" w:rsidRPr="00202E7B" w:rsidRDefault="00287BFE" w:rsidP="00592971">
      <w:pPr>
        <w:pStyle w:val="Akapitzlist"/>
        <w:spacing w:after="0" w:line="240" w:lineRule="auto"/>
        <w:ind w:left="0"/>
        <w:jc w:val="both"/>
        <w:rPr>
          <w:rFonts w:ascii="Times New Roman" w:hAnsi="Times New Roman" w:cs="Times New Roman"/>
          <w:sz w:val="24"/>
          <w:szCs w:val="24"/>
        </w:rPr>
      </w:pPr>
      <w:r w:rsidRPr="00202E7B">
        <w:rPr>
          <w:rFonts w:ascii="Times New Roman" w:hAnsi="Times New Roman" w:cs="Times New Roman"/>
          <w:sz w:val="24"/>
          <w:szCs w:val="24"/>
        </w:rPr>
        <w:t xml:space="preserve">5) osoba usamodzielniana bez uzasadnionej przyczyny uchyla się </w:t>
      </w:r>
      <w:r w:rsidR="00EA2CE0" w:rsidRPr="00202E7B">
        <w:rPr>
          <w:rFonts w:ascii="Times New Roman" w:hAnsi="Times New Roman" w:cs="Times New Roman"/>
          <w:sz w:val="24"/>
          <w:szCs w:val="24"/>
        </w:rPr>
        <w:t xml:space="preserve">                     </w:t>
      </w:r>
      <w:r w:rsidRPr="00202E7B">
        <w:rPr>
          <w:rFonts w:ascii="Times New Roman" w:hAnsi="Times New Roman" w:cs="Times New Roman"/>
          <w:sz w:val="24"/>
          <w:szCs w:val="24"/>
        </w:rPr>
        <w:t>od podjęcia proponowanego jej zatrudnienia;</w:t>
      </w:r>
    </w:p>
    <w:p w:rsidR="00592971" w:rsidRDefault="00287BFE" w:rsidP="00592971">
      <w:pPr>
        <w:pStyle w:val="Akapitzlist"/>
        <w:spacing w:after="0" w:line="240" w:lineRule="auto"/>
        <w:ind w:left="0"/>
        <w:jc w:val="both"/>
        <w:rPr>
          <w:rFonts w:ascii="Times New Roman" w:hAnsi="Times New Roman" w:cs="Times New Roman"/>
          <w:sz w:val="24"/>
          <w:szCs w:val="24"/>
        </w:rPr>
      </w:pPr>
      <w:r w:rsidRPr="0022579C">
        <w:rPr>
          <w:rFonts w:ascii="Times New Roman" w:hAnsi="Times New Roman" w:cs="Times New Roman"/>
          <w:sz w:val="24"/>
          <w:szCs w:val="24"/>
        </w:rPr>
        <w:t xml:space="preserve">6) osoba usamodzielniana została skazana prawomocnym wyrokiem </w:t>
      </w:r>
      <w:r w:rsidR="00EA2CE0">
        <w:rPr>
          <w:rFonts w:ascii="Times New Roman" w:hAnsi="Times New Roman" w:cs="Times New Roman"/>
          <w:sz w:val="24"/>
          <w:szCs w:val="24"/>
        </w:rPr>
        <w:t xml:space="preserve">                 </w:t>
      </w:r>
      <w:r w:rsidRPr="0022579C">
        <w:rPr>
          <w:rFonts w:ascii="Times New Roman" w:hAnsi="Times New Roman" w:cs="Times New Roman"/>
          <w:sz w:val="24"/>
          <w:szCs w:val="24"/>
        </w:rPr>
        <w:t>za umyślne przestępstwo lub przestępstwo skarbowe.</w:t>
      </w:r>
    </w:p>
    <w:p w:rsidR="003329F1" w:rsidRPr="00592971" w:rsidRDefault="003329F1" w:rsidP="00592971">
      <w:pPr>
        <w:pStyle w:val="Akapitzlist"/>
        <w:spacing w:after="0" w:line="240" w:lineRule="auto"/>
        <w:ind w:left="0"/>
        <w:jc w:val="both"/>
        <w:rPr>
          <w:rFonts w:ascii="Times New Roman" w:hAnsi="Times New Roman" w:cs="Times New Roman"/>
          <w:sz w:val="24"/>
          <w:szCs w:val="24"/>
        </w:rPr>
      </w:pPr>
    </w:p>
    <w:p w:rsidR="00C34CA0" w:rsidRPr="009D1FDE" w:rsidRDefault="00770259" w:rsidP="00DE4763">
      <w:pPr>
        <w:pStyle w:val="Nagwek2"/>
      </w:pPr>
      <w:bookmarkStart w:id="6" w:name="_Toc419100725"/>
      <w:r w:rsidRPr="009D1FDE">
        <w:t>Pomoc na kontynuowanie nauki</w:t>
      </w:r>
      <w:bookmarkEnd w:id="6"/>
    </w:p>
    <w:p w:rsidR="00C34CA0" w:rsidRPr="00202E7B" w:rsidRDefault="00C34CA0" w:rsidP="0048762C">
      <w:pPr>
        <w:spacing w:after="0" w:line="240" w:lineRule="auto"/>
        <w:jc w:val="both"/>
        <w:rPr>
          <w:rFonts w:ascii="Times New Roman" w:hAnsi="Times New Roman" w:cs="Times New Roman"/>
          <w:sz w:val="24"/>
          <w:szCs w:val="24"/>
        </w:rPr>
      </w:pPr>
    </w:p>
    <w:p w:rsidR="009E3223" w:rsidRPr="00202E7B" w:rsidRDefault="00C34CA0" w:rsidP="009E3223">
      <w:pPr>
        <w:spacing w:after="0" w:line="240" w:lineRule="auto"/>
        <w:ind w:firstLine="708"/>
        <w:jc w:val="both"/>
        <w:rPr>
          <w:rFonts w:ascii="Times New Roman" w:hAnsi="Times New Roman" w:cs="Times New Roman"/>
          <w:sz w:val="24"/>
          <w:szCs w:val="24"/>
        </w:rPr>
      </w:pPr>
      <w:r w:rsidRPr="00202E7B">
        <w:rPr>
          <w:rFonts w:ascii="Times New Roman" w:hAnsi="Times New Roman" w:cs="Times New Roman"/>
          <w:sz w:val="24"/>
          <w:szCs w:val="24"/>
        </w:rPr>
        <w:t>Warunkiem przyznania pomocy na kontynuowanie jest złożenie wniosku oraz posiadanie zatwierdzonego indywidualnego programu usamodzielnienia</w:t>
      </w:r>
      <w:r w:rsidR="0048762C" w:rsidRPr="00202E7B">
        <w:rPr>
          <w:rFonts w:ascii="Times New Roman" w:hAnsi="Times New Roman" w:cs="Times New Roman"/>
          <w:sz w:val="24"/>
          <w:szCs w:val="24"/>
        </w:rPr>
        <w:t>.</w:t>
      </w:r>
      <w:r w:rsidRPr="00202E7B">
        <w:rPr>
          <w:rFonts w:ascii="Times New Roman" w:hAnsi="Times New Roman" w:cs="Times New Roman"/>
          <w:sz w:val="24"/>
          <w:szCs w:val="24"/>
        </w:rPr>
        <w:t xml:space="preserve"> </w:t>
      </w:r>
    </w:p>
    <w:p w:rsidR="009E3223" w:rsidRPr="00202E7B" w:rsidRDefault="009E3223"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Pomoc </w:t>
      </w:r>
      <w:r w:rsidR="0022579C" w:rsidRPr="00202E7B">
        <w:rPr>
          <w:rFonts w:ascii="Times New Roman" w:hAnsi="Times New Roman" w:cs="Times New Roman"/>
          <w:sz w:val="24"/>
          <w:szCs w:val="24"/>
        </w:rPr>
        <w:t>jest przyznawana lub udzielana na wniosek osoby usamodzie</w:t>
      </w:r>
      <w:r w:rsidRPr="00202E7B">
        <w:rPr>
          <w:rFonts w:ascii="Times New Roman" w:hAnsi="Times New Roman" w:cs="Times New Roman"/>
          <w:sz w:val="24"/>
          <w:szCs w:val="24"/>
        </w:rPr>
        <w:t xml:space="preserve">lnianej. </w:t>
      </w:r>
      <w:r w:rsidR="0022579C" w:rsidRPr="00202E7B">
        <w:rPr>
          <w:rFonts w:ascii="Times New Roman" w:hAnsi="Times New Roman" w:cs="Times New Roman"/>
          <w:sz w:val="24"/>
          <w:szCs w:val="24"/>
        </w:rPr>
        <w:t xml:space="preserve">Wniosek o przyznanie </w:t>
      </w:r>
      <w:r w:rsidRPr="00202E7B">
        <w:rPr>
          <w:rFonts w:ascii="Times New Roman" w:hAnsi="Times New Roman" w:cs="Times New Roman"/>
          <w:sz w:val="24"/>
          <w:szCs w:val="24"/>
        </w:rPr>
        <w:t xml:space="preserve">pomocy na kontynuowanie nauki </w:t>
      </w:r>
      <w:r w:rsidR="00263B5D">
        <w:rPr>
          <w:rFonts w:ascii="Times New Roman" w:hAnsi="Times New Roman" w:cs="Times New Roman"/>
          <w:sz w:val="24"/>
          <w:szCs w:val="24"/>
        </w:rPr>
        <w:t xml:space="preserve">jest </w:t>
      </w:r>
      <w:r w:rsidR="0022579C" w:rsidRPr="00202E7B">
        <w:rPr>
          <w:rFonts w:ascii="Times New Roman" w:hAnsi="Times New Roman" w:cs="Times New Roman"/>
          <w:sz w:val="24"/>
          <w:szCs w:val="24"/>
        </w:rPr>
        <w:t>składa</w:t>
      </w:r>
      <w:r w:rsidR="00263B5D">
        <w:rPr>
          <w:rFonts w:ascii="Times New Roman" w:hAnsi="Times New Roman" w:cs="Times New Roman"/>
          <w:sz w:val="24"/>
          <w:szCs w:val="24"/>
        </w:rPr>
        <w:t>ny</w:t>
      </w:r>
      <w:r w:rsidR="0022579C" w:rsidRPr="00202E7B">
        <w:rPr>
          <w:rFonts w:ascii="Times New Roman" w:hAnsi="Times New Roman" w:cs="Times New Roman"/>
          <w:sz w:val="24"/>
          <w:szCs w:val="24"/>
        </w:rPr>
        <w:t xml:space="preserve"> w powiecie właściwym do ponoszenia wydatków </w:t>
      </w:r>
      <w:r w:rsidR="00592971" w:rsidRPr="00202E7B">
        <w:rPr>
          <w:rFonts w:ascii="Times New Roman" w:hAnsi="Times New Roman" w:cs="Times New Roman"/>
          <w:sz w:val="24"/>
          <w:szCs w:val="24"/>
        </w:rPr>
        <w:t xml:space="preserve">                               </w:t>
      </w:r>
      <w:r w:rsidR="0022579C" w:rsidRPr="00202E7B">
        <w:rPr>
          <w:rFonts w:ascii="Times New Roman" w:hAnsi="Times New Roman" w:cs="Times New Roman"/>
          <w:sz w:val="24"/>
          <w:szCs w:val="24"/>
        </w:rPr>
        <w:t>na finansowanie pomocy za pośrednictwem kierownika powiatowego centrum pomocy rodzinie powiatu właściwego ze względu na miejsce pobytu osoby usamodzielnianej.</w:t>
      </w:r>
    </w:p>
    <w:p w:rsidR="00592971" w:rsidRPr="00202E7B" w:rsidRDefault="009E3223"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P</w:t>
      </w:r>
      <w:r w:rsidR="0022579C" w:rsidRPr="00202E7B">
        <w:rPr>
          <w:rFonts w:ascii="Times New Roman" w:hAnsi="Times New Roman" w:cs="Times New Roman"/>
          <w:sz w:val="24"/>
          <w:szCs w:val="24"/>
        </w:rPr>
        <w:t xml:space="preserve">omoc na kontynuowanie nauki i na usamodzielnienie przyznaje się </w:t>
      </w:r>
      <w:r w:rsidRPr="00202E7B">
        <w:rPr>
          <w:rFonts w:ascii="Times New Roman" w:hAnsi="Times New Roman" w:cs="Times New Roman"/>
          <w:sz w:val="24"/>
          <w:szCs w:val="24"/>
        </w:rPr>
        <w:t xml:space="preserve">                  </w:t>
      </w:r>
      <w:r w:rsidR="0022579C" w:rsidRPr="00202E7B">
        <w:rPr>
          <w:rFonts w:ascii="Times New Roman" w:hAnsi="Times New Roman" w:cs="Times New Roman"/>
          <w:sz w:val="24"/>
          <w:szCs w:val="24"/>
        </w:rPr>
        <w:t>i wypłaca za okres miesiąca kalendarzowego, począwszy od miesiąca, w którym został złożo</w:t>
      </w:r>
      <w:r w:rsidRPr="00202E7B">
        <w:rPr>
          <w:rFonts w:ascii="Times New Roman" w:hAnsi="Times New Roman" w:cs="Times New Roman"/>
          <w:sz w:val="24"/>
          <w:szCs w:val="24"/>
        </w:rPr>
        <w:t>ny wniosek o przyznanie pomocy.</w:t>
      </w:r>
      <w:r w:rsidR="00EA2CE0" w:rsidRPr="00202E7B">
        <w:rPr>
          <w:rFonts w:ascii="Times New Roman" w:hAnsi="Times New Roman" w:cs="Times New Roman"/>
          <w:sz w:val="24"/>
          <w:szCs w:val="24"/>
        </w:rPr>
        <w:br/>
      </w:r>
      <w:r w:rsidR="0022579C" w:rsidRPr="00202E7B">
        <w:rPr>
          <w:rFonts w:ascii="Times New Roman" w:hAnsi="Times New Roman" w:cs="Times New Roman"/>
          <w:sz w:val="24"/>
          <w:szCs w:val="24"/>
        </w:rPr>
        <w:t>Pomoc na kontynuowanie nauki przyznaje się osobie usamodzielnianej, jeżeli kontynuuje naukę:</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lastRenderedPageBreak/>
        <w:t>1) w szkole;</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2) w zakładzie kształcenia nauczycieli;</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3) w uczelni;</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4) na kursach, jeśli ich ukończenie jest zgodne z indywidualnym programem usamodzielnienia;</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5) u pracodawcy w celu przygotowania </w:t>
      </w:r>
      <w:r w:rsidR="009E3223" w:rsidRPr="00202E7B">
        <w:rPr>
          <w:rFonts w:ascii="Times New Roman" w:hAnsi="Times New Roman" w:cs="Times New Roman"/>
          <w:sz w:val="24"/>
          <w:szCs w:val="24"/>
        </w:rPr>
        <w:t>zawodowego.</w:t>
      </w:r>
    </w:p>
    <w:p w:rsidR="009B6684" w:rsidRPr="00202E7B" w:rsidRDefault="009E3223"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Wysokość pomocy </w:t>
      </w:r>
      <w:r w:rsidR="0022579C" w:rsidRPr="00202E7B">
        <w:rPr>
          <w:rFonts w:ascii="Times New Roman" w:hAnsi="Times New Roman" w:cs="Times New Roman"/>
          <w:sz w:val="24"/>
          <w:szCs w:val="24"/>
        </w:rPr>
        <w:t>wynosi nie mniej ni</w:t>
      </w:r>
      <w:r w:rsidRPr="00202E7B">
        <w:rPr>
          <w:rFonts w:ascii="Times New Roman" w:hAnsi="Times New Roman" w:cs="Times New Roman"/>
          <w:sz w:val="24"/>
          <w:szCs w:val="24"/>
        </w:rPr>
        <w:t xml:space="preserve">ż </w:t>
      </w:r>
      <w:r w:rsidRPr="00202E7B">
        <w:rPr>
          <w:rFonts w:ascii="Times New Roman" w:hAnsi="Times New Roman" w:cs="Times New Roman"/>
          <w:b/>
          <w:sz w:val="24"/>
          <w:szCs w:val="24"/>
        </w:rPr>
        <w:t>5</w:t>
      </w:r>
      <w:r w:rsidR="00D970A6">
        <w:rPr>
          <w:rFonts w:ascii="Times New Roman" w:hAnsi="Times New Roman" w:cs="Times New Roman"/>
          <w:b/>
          <w:sz w:val="24"/>
          <w:szCs w:val="24"/>
        </w:rPr>
        <w:t>26</w:t>
      </w:r>
      <w:r w:rsidRPr="00202E7B">
        <w:rPr>
          <w:rFonts w:ascii="Times New Roman" w:hAnsi="Times New Roman" w:cs="Times New Roman"/>
          <w:b/>
          <w:sz w:val="24"/>
          <w:szCs w:val="24"/>
        </w:rPr>
        <w:t xml:space="preserve"> zł</w:t>
      </w:r>
      <w:r w:rsidR="009B6684" w:rsidRPr="00202E7B">
        <w:rPr>
          <w:rFonts w:ascii="Times New Roman" w:hAnsi="Times New Roman" w:cs="Times New Roman"/>
          <w:sz w:val="24"/>
          <w:szCs w:val="24"/>
        </w:rPr>
        <w:t xml:space="preserve"> miesięcznie, bez względu na osiągany dochód.</w:t>
      </w:r>
    </w:p>
    <w:p w:rsidR="00592971" w:rsidRPr="00202E7B" w:rsidRDefault="009E3223"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Pomoc </w:t>
      </w:r>
      <w:r w:rsidR="0022579C" w:rsidRPr="00202E7B">
        <w:rPr>
          <w:rFonts w:ascii="Times New Roman" w:hAnsi="Times New Roman" w:cs="Times New Roman"/>
          <w:sz w:val="24"/>
          <w:szCs w:val="24"/>
        </w:rPr>
        <w:t xml:space="preserve">przyznaje się na czas nauki, nie dłużej jednak niż </w:t>
      </w:r>
      <w:r w:rsidR="00592971" w:rsidRPr="00202E7B">
        <w:rPr>
          <w:rFonts w:ascii="Times New Roman" w:hAnsi="Times New Roman" w:cs="Times New Roman"/>
          <w:sz w:val="24"/>
          <w:szCs w:val="24"/>
        </w:rPr>
        <w:t xml:space="preserve">                               </w:t>
      </w:r>
      <w:r w:rsidR="0022579C" w:rsidRPr="00202E7B">
        <w:rPr>
          <w:rFonts w:ascii="Times New Roman" w:hAnsi="Times New Roman" w:cs="Times New Roman"/>
          <w:b/>
          <w:sz w:val="24"/>
          <w:szCs w:val="24"/>
        </w:rPr>
        <w:t>do ukończenia</w:t>
      </w:r>
      <w:r w:rsidR="00592971" w:rsidRPr="00202E7B">
        <w:rPr>
          <w:rFonts w:ascii="Times New Roman" w:hAnsi="Times New Roman" w:cs="Times New Roman"/>
          <w:b/>
          <w:sz w:val="24"/>
          <w:szCs w:val="24"/>
        </w:rPr>
        <w:t xml:space="preserve"> przez osobę usamodzielnianą 25</w:t>
      </w:r>
      <w:r w:rsidR="0022579C" w:rsidRPr="00202E7B">
        <w:rPr>
          <w:rFonts w:ascii="Times New Roman" w:hAnsi="Times New Roman" w:cs="Times New Roman"/>
          <w:b/>
          <w:sz w:val="24"/>
          <w:szCs w:val="24"/>
        </w:rPr>
        <w:t xml:space="preserve"> roku życia</w:t>
      </w:r>
      <w:r w:rsidR="0022579C" w:rsidRPr="00202E7B">
        <w:rPr>
          <w:rFonts w:ascii="Times New Roman" w:hAnsi="Times New Roman" w:cs="Times New Roman"/>
          <w:sz w:val="24"/>
          <w:szCs w:val="24"/>
        </w:rPr>
        <w:t>.</w:t>
      </w:r>
    </w:p>
    <w:p w:rsidR="00592971" w:rsidRPr="00202E7B" w:rsidRDefault="00592971"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Pomoc </w:t>
      </w:r>
      <w:r w:rsidR="0022579C" w:rsidRPr="00202E7B">
        <w:rPr>
          <w:rFonts w:ascii="Times New Roman" w:hAnsi="Times New Roman" w:cs="Times New Roman"/>
          <w:sz w:val="24"/>
          <w:szCs w:val="24"/>
        </w:rPr>
        <w:t>przysługuje w czasie trwania odpowiednio roku szkolnego, roku akademickiego, kursu albo przygotowania zawodowego.</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W przypadku gdy po ukończeniu:</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1) nauki w szkole </w:t>
      </w:r>
      <w:proofErr w:type="spellStart"/>
      <w:r w:rsidRPr="00202E7B">
        <w:rPr>
          <w:rFonts w:ascii="Times New Roman" w:hAnsi="Times New Roman" w:cs="Times New Roman"/>
          <w:sz w:val="24"/>
          <w:szCs w:val="24"/>
        </w:rPr>
        <w:t>ponadgimnazjalnej</w:t>
      </w:r>
      <w:proofErr w:type="spellEnd"/>
      <w:r w:rsidRPr="00202E7B">
        <w:rPr>
          <w:rFonts w:ascii="Times New Roman" w:hAnsi="Times New Roman" w:cs="Times New Roman"/>
          <w:sz w:val="24"/>
          <w:szCs w:val="24"/>
        </w:rPr>
        <w:t xml:space="preserve"> osoba usamodzielniana została przyjęta w tym samym roku kalendarzowym na studia wyższe lub do zakładu kształcenia nauczycieli,</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2) studiów pierwszego stopnia osoba usamodzielniana została przyjęta w tym samym roku kalendarzowym na s</w:t>
      </w:r>
      <w:r w:rsidR="00592971" w:rsidRPr="00202E7B">
        <w:rPr>
          <w:rFonts w:ascii="Times New Roman" w:hAnsi="Times New Roman" w:cs="Times New Roman"/>
          <w:sz w:val="24"/>
          <w:szCs w:val="24"/>
        </w:rPr>
        <w:t>tudia drugiego stopnia</w:t>
      </w:r>
      <w:r w:rsidR="00592971" w:rsidRPr="00202E7B">
        <w:rPr>
          <w:rFonts w:ascii="Times New Roman" w:hAnsi="Times New Roman" w:cs="Times New Roman"/>
          <w:sz w:val="24"/>
          <w:szCs w:val="24"/>
        </w:rPr>
        <w:br/>
        <w:t xml:space="preserve">- pomoc </w:t>
      </w:r>
      <w:r w:rsidRPr="00202E7B">
        <w:rPr>
          <w:rFonts w:ascii="Times New Roman" w:hAnsi="Times New Roman" w:cs="Times New Roman"/>
          <w:sz w:val="24"/>
          <w:szCs w:val="24"/>
        </w:rPr>
        <w:t>prz</w:t>
      </w:r>
      <w:r w:rsidR="00592971" w:rsidRPr="00202E7B">
        <w:rPr>
          <w:rFonts w:ascii="Times New Roman" w:hAnsi="Times New Roman" w:cs="Times New Roman"/>
          <w:sz w:val="24"/>
          <w:szCs w:val="24"/>
        </w:rPr>
        <w:t>ysługuje także za wrzesień.</w:t>
      </w:r>
    </w:p>
    <w:p w:rsidR="00287BFE"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W przypadku gdy uprawnienie do pomocy na kontynuowanie nauki </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t xml:space="preserve">nie obejmuje pełnego miesiąca kalendarzowego, pomoc przyznaje się </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t>w wysokości proporcjonalnej do liczby dni w danym miesiącu kalendarzowym, w których przysługuje pomoc.</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br/>
        <w:t xml:space="preserve">Pomoc na kontynuowanie nauki </w:t>
      </w:r>
      <w:r w:rsidRPr="00202E7B">
        <w:rPr>
          <w:rFonts w:ascii="Times New Roman" w:hAnsi="Times New Roman" w:cs="Times New Roman"/>
          <w:b/>
          <w:sz w:val="24"/>
          <w:szCs w:val="24"/>
        </w:rPr>
        <w:t>nie przysługuje</w:t>
      </w:r>
      <w:r w:rsidRPr="00202E7B">
        <w:rPr>
          <w:rFonts w:ascii="Times New Roman" w:hAnsi="Times New Roman" w:cs="Times New Roman"/>
          <w:sz w:val="24"/>
          <w:szCs w:val="24"/>
        </w:rPr>
        <w:t xml:space="preserve"> w przypadku, gdy osoba usamodzielniana:</w:t>
      </w:r>
    </w:p>
    <w:p w:rsidR="00592971" w:rsidRPr="00202E7B" w:rsidRDefault="0022579C" w:rsidP="00592971">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1) kontynuuje naukę w szkole </w:t>
      </w:r>
      <w:proofErr w:type="spellStart"/>
      <w:r w:rsidRPr="00202E7B">
        <w:rPr>
          <w:rFonts w:ascii="Times New Roman" w:hAnsi="Times New Roman" w:cs="Times New Roman"/>
          <w:sz w:val="24"/>
          <w:szCs w:val="24"/>
        </w:rPr>
        <w:t>ponadgimnazjalnej</w:t>
      </w:r>
      <w:proofErr w:type="spellEnd"/>
      <w:r w:rsidR="00215765">
        <w:rPr>
          <w:rFonts w:ascii="Times New Roman" w:hAnsi="Times New Roman" w:cs="Times New Roman"/>
          <w:sz w:val="24"/>
          <w:szCs w:val="24"/>
        </w:rPr>
        <w:t>, ponadpodstawowej</w:t>
      </w:r>
      <w:r w:rsidRPr="00202E7B">
        <w:rPr>
          <w:rFonts w:ascii="Times New Roman" w:hAnsi="Times New Roman" w:cs="Times New Roman"/>
          <w:sz w:val="24"/>
          <w:szCs w:val="24"/>
        </w:rPr>
        <w:t xml:space="preserve"> lub uczelni, która zapewnia nieodpłatną naukę i nieodpłatne pełne utrzymanie;</w:t>
      </w:r>
      <w:r w:rsidRPr="00202E7B">
        <w:rPr>
          <w:rFonts w:ascii="Times New Roman" w:hAnsi="Times New Roman" w:cs="Times New Roman"/>
          <w:sz w:val="24"/>
          <w:szCs w:val="24"/>
        </w:rPr>
        <w:br/>
        <w:t>2) bez uzasadnionych powodów zmieniła trzykrotnie, na tym samym poziomie kształcenia, szkołę, zakład kształcenia nauczycieli lub uczelnię, kurs lub przygotowanie do wykonywania zawodu;</w:t>
      </w:r>
      <w:r w:rsidRPr="00202E7B">
        <w:rPr>
          <w:rFonts w:ascii="Times New Roman" w:hAnsi="Times New Roman" w:cs="Times New Roman"/>
          <w:sz w:val="24"/>
          <w:szCs w:val="24"/>
        </w:rPr>
        <w:br/>
        <w:t>3) została umieszczona w zakładzie karnym.</w:t>
      </w:r>
    </w:p>
    <w:p w:rsidR="0059627A" w:rsidRPr="00202E7B" w:rsidRDefault="0059627A" w:rsidP="00592971">
      <w:pPr>
        <w:spacing w:after="0" w:line="240" w:lineRule="auto"/>
        <w:jc w:val="both"/>
        <w:rPr>
          <w:rFonts w:ascii="Times New Roman" w:hAnsi="Times New Roman" w:cs="Times New Roman"/>
          <w:sz w:val="24"/>
          <w:szCs w:val="24"/>
        </w:rPr>
      </w:pPr>
    </w:p>
    <w:p w:rsidR="00DC4281" w:rsidRPr="00202E7B" w:rsidRDefault="0022579C" w:rsidP="00592971">
      <w:pPr>
        <w:spacing w:after="0" w:line="240" w:lineRule="auto"/>
        <w:jc w:val="both"/>
        <w:rPr>
          <w:rFonts w:ascii="Times New Roman" w:hAnsi="Times New Roman" w:cs="Times New Roman"/>
          <w:b/>
          <w:sz w:val="24"/>
          <w:szCs w:val="24"/>
        </w:rPr>
      </w:pPr>
      <w:r w:rsidRPr="00202E7B">
        <w:rPr>
          <w:rFonts w:ascii="Times New Roman" w:hAnsi="Times New Roman" w:cs="Times New Roman"/>
          <w:sz w:val="24"/>
          <w:szCs w:val="24"/>
        </w:rPr>
        <w:t xml:space="preserve">Pomoc na kontynuowanie nauki </w:t>
      </w:r>
      <w:r w:rsidRPr="00202E7B">
        <w:rPr>
          <w:rFonts w:ascii="Times New Roman" w:hAnsi="Times New Roman" w:cs="Times New Roman"/>
          <w:b/>
          <w:sz w:val="24"/>
          <w:szCs w:val="24"/>
        </w:rPr>
        <w:t>można zawiesić</w:t>
      </w:r>
      <w:r w:rsidRPr="00202E7B">
        <w:rPr>
          <w:rFonts w:ascii="Times New Roman" w:hAnsi="Times New Roman" w:cs="Times New Roman"/>
          <w:sz w:val="24"/>
          <w:szCs w:val="24"/>
        </w:rPr>
        <w:t xml:space="preserve"> w przypadku, gdy:</w:t>
      </w:r>
      <w:r w:rsidRPr="00202E7B">
        <w:rPr>
          <w:rFonts w:ascii="Times New Roman" w:hAnsi="Times New Roman" w:cs="Times New Roman"/>
          <w:sz w:val="24"/>
          <w:szCs w:val="24"/>
        </w:rPr>
        <w:br/>
        <w:t xml:space="preserve">1) w trakcie kształcenia w zakładzie kształcenia nauczycieli lub </w:t>
      </w:r>
      <w:r w:rsidR="00592971" w:rsidRPr="00202E7B">
        <w:rPr>
          <w:rFonts w:ascii="Times New Roman" w:hAnsi="Times New Roman" w:cs="Times New Roman"/>
          <w:sz w:val="24"/>
          <w:szCs w:val="24"/>
        </w:rPr>
        <w:t xml:space="preserve">                     </w:t>
      </w:r>
      <w:r w:rsidRPr="00202E7B">
        <w:rPr>
          <w:rFonts w:ascii="Times New Roman" w:hAnsi="Times New Roman" w:cs="Times New Roman"/>
          <w:sz w:val="24"/>
          <w:szCs w:val="24"/>
        </w:rPr>
        <w:lastRenderedPageBreak/>
        <w:t>w uczelni osoba usamodzielniana przebywa na urlopie od zajęć;</w:t>
      </w:r>
      <w:r w:rsidRPr="00202E7B">
        <w:rPr>
          <w:rFonts w:ascii="Times New Roman" w:hAnsi="Times New Roman" w:cs="Times New Roman"/>
          <w:sz w:val="24"/>
          <w:szCs w:val="24"/>
        </w:rPr>
        <w:br/>
        <w:t>2) osoba usamodzielniana nie realizuje indywidualnego programu usamodzielnienia.</w:t>
      </w:r>
      <w:r w:rsidRPr="00202E7B">
        <w:rPr>
          <w:rFonts w:ascii="Times New Roman" w:hAnsi="Times New Roman" w:cs="Times New Roman"/>
          <w:sz w:val="24"/>
          <w:szCs w:val="24"/>
        </w:rPr>
        <w:br/>
      </w:r>
    </w:p>
    <w:p w:rsidR="00DC4281" w:rsidRPr="009D1FDE" w:rsidRDefault="009E3223" w:rsidP="00DE4763">
      <w:pPr>
        <w:pStyle w:val="Nagwek2"/>
      </w:pPr>
      <w:bookmarkStart w:id="7" w:name="_Toc419100726"/>
      <w:r w:rsidRPr="009D1FDE">
        <w:t>Pomoc na zagospodarowanie</w:t>
      </w:r>
      <w:bookmarkEnd w:id="7"/>
    </w:p>
    <w:p w:rsidR="009E3223" w:rsidRDefault="009E3223" w:rsidP="0022579C">
      <w:pPr>
        <w:spacing w:after="0" w:line="240" w:lineRule="auto"/>
        <w:rPr>
          <w:rFonts w:ascii="Times New Roman" w:hAnsi="Times New Roman" w:cs="Times New Roman"/>
          <w:b/>
          <w:color w:val="17365D" w:themeColor="text2" w:themeShade="BF"/>
          <w:sz w:val="24"/>
          <w:szCs w:val="24"/>
        </w:rPr>
      </w:pPr>
    </w:p>
    <w:p w:rsidR="00B62401" w:rsidRPr="00202E7B" w:rsidRDefault="009E3223" w:rsidP="004D6B0F">
      <w:pPr>
        <w:spacing w:after="0" w:line="240" w:lineRule="auto"/>
        <w:ind w:firstLine="708"/>
        <w:jc w:val="both"/>
        <w:rPr>
          <w:rFonts w:ascii="Times New Roman" w:hAnsi="Times New Roman" w:cs="Times New Roman"/>
          <w:sz w:val="24"/>
          <w:szCs w:val="24"/>
        </w:rPr>
      </w:pPr>
      <w:r w:rsidRPr="00202E7B">
        <w:rPr>
          <w:rFonts w:ascii="Times New Roman" w:hAnsi="Times New Roman" w:cs="Times New Roman"/>
          <w:sz w:val="24"/>
          <w:szCs w:val="24"/>
        </w:rPr>
        <w:t>Wniosek o przyznanie pomocy na zagospodarowanie składa się w powiecie właściwym ze względu na miejsce osiedleni</w:t>
      </w:r>
      <w:r w:rsidR="00B62401" w:rsidRPr="00202E7B">
        <w:rPr>
          <w:rFonts w:ascii="Times New Roman" w:hAnsi="Times New Roman" w:cs="Times New Roman"/>
          <w:sz w:val="24"/>
          <w:szCs w:val="24"/>
        </w:rPr>
        <w:t>a się osoby usamodzielnianej.</w:t>
      </w:r>
    </w:p>
    <w:p w:rsidR="00EA2CE0" w:rsidRPr="00202E7B" w:rsidRDefault="00B62401" w:rsidP="004D6B0F">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Pomoc na zagospodarowanie jest wypłacana jednorazowo, nie później niż do ukończenia przez osobę usamodzielnianą </w:t>
      </w:r>
      <w:r w:rsidRPr="00202E7B">
        <w:rPr>
          <w:rFonts w:ascii="Times New Roman" w:hAnsi="Times New Roman" w:cs="Times New Roman"/>
          <w:b/>
          <w:sz w:val="24"/>
          <w:szCs w:val="24"/>
        </w:rPr>
        <w:t>26 roku życia</w:t>
      </w:r>
      <w:r w:rsidRPr="00202E7B">
        <w:rPr>
          <w:rFonts w:ascii="Times New Roman" w:hAnsi="Times New Roman" w:cs="Times New Roman"/>
          <w:sz w:val="24"/>
          <w:szCs w:val="24"/>
        </w:rPr>
        <w:t xml:space="preserve">, </w:t>
      </w:r>
      <w:r w:rsidR="004D6B0F" w:rsidRPr="00202E7B">
        <w:rPr>
          <w:rFonts w:ascii="Times New Roman" w:hAnsi="Times New Roman" w:cs="Times New Roman"/>
          <w:sz w:val="24"/>
          <w:szCs w:val="24"/>
        </w:rPr>
        <w:t xml:space="preserve">                     </w:t>
      </w:r>
      <w:r w:rsidRPr="00202E7B">
        <w:rPr>
          <w:rFonts w:ascii="Times New Roman" w:hAnsi="Times New Roman" w:cs="Times New Roman"/>
          <w:sz w:val="24"/>
          <w:szCs w:val="24"/>
        </w:rPr>
        <w:t xml:space="preserve">w wysokości nie niższej niż </w:t>
      </w:r>
      <w:r w:rsidRPr="00202E7B">
        <w:rPr>
          <w:rFonts w:ascii="Times New Roman" w:hAnsi="Times New Roman" w:cs="Times New Roman"/>
          <w:b/>
          <w:sz w:val="24"/>
          <w:szCs w:val="24"/>
        </w:rPr>
        <w:t>15</w:t>
      </w:r>
      <w:r w:rsidR="00D970A6">
        <w:rPr>
          <w:rFonts w:ascii="Times New Roman" w:hAnsi="Times New Roman" w:cs="Times New Roman"/>
          <w:b/>
          <w:sz w:val="24"/>
          <w:szCs w:val="24"/>
        </w:rPr>
        <w:t>77</w:t>
      </w:r>
      <w:r w:rsidRPr="00202E7B">
        <w:rPr>
          <w:rFonts w:ascii="Times New Roman" w:hAnsi="Times New Roman" w:cs="Times New Roman"/>
          <w:b/>
          <w:sz w:val="24"/>
          <w:szCs w:val="24"/>
        </w:rPr>
        <w:t xml:space="preserve"> zł</w:t>
      </w:r>
      <w:r w:rsidRPr="00202E7B">
        <w:rPr>
          <w:rFonts w:ascii="Times New Roman" w:hAnsi="Times New Roman" w:cs="Times New Roman"/>
          <w:sz w:val="24"/>
          <w:szCs w:val="24"/>
        </w:rPr>
        <w:t xml:space="preserve">, a w przypadku osoby legitymującej się orzeczeniem o umiarkowanym albo znacznym stopniu niepełnosprawności w wysokości nie niższej niż </w:t>
      </w:r>
      <w:r w:rsidRPr="00202E7B">
        <w:rPr>
          <w:rFonts w:ascii="Times New Roman" w:hAnsi="Times New Roman" w:cs="Times New Roman"/>
          <w:b/>
          <w:sz w:val="24"/>
          <w:szCs w:val="24"/>
        </w:rPr>
        <w:t>3</w:t>
      </w:r>
      <w:r w:rsidR="00D970A6">
        <w:rPr>
          <w:rFonts w:ascii="Times New Roman" w:hAnsi="Times New Roman" w:cs="Times New Roman"/>
          <w:b/>
          <w:sz w:val="24"/>
          <w:szCs w:val="24"/>
        </w:rPr>
        <w:t>154</w:t>
      </w:r>
      <w:r w:rsidRPr="00202E7B">
        <w:rPr>
          <w:rFonts w:ascii="Times New Roman" w:hAnsi="Times New Roman" w:cs="Times New Roman"/>
          <w:b/>
          <w:sz w:val="24"/>
          <w:szCs w:val="24"/>
        </w:rPr>
        <w:t xml:space="preserve"> zł.</w:t>
      </w:r>
      <w:r w:rsidRPr="00202E7B">
        <w:rPr>
          <w:rFonts w:ascii="Times New Roman" w:hAnsi="Times New Roman" w:cs="Times New Roman"/>
          <w:sz w:val="24"/>
          <w:szCs w:val="24"/>
        </w:rPr>
        <w:br/>
        <w:t>Pomoc na zagospodarowanie może być przyznana w formie rzeczowej.</w:t>
      </w:r>
    </w:p>
    <w:p w:rsidR="00EA2CE0" w:rsidRPr="00202E7B" w:rsidRDefault="00EA2CE0" w:rsidP="004D6B0F">
      <w:pPr>
        <w:spacing w:after="0" w:line="240" w:lineRule="auto"/>
        <w:jc w:val="both"/>
        <w:rPr>
          <w:rFonts w:ascii="Times New Roman" w:hAnsi="Times New Roman" w:cs="Times New Roman"/>
          <w:b/>
          <w:sz w:val="24"/>
          <w:szCs w:val="24"/>
        </w:rPr>
      </w:pPr>
      <w:r w:rsidRPr="00202E7B">
        <w:rPr>
          <w:rFonts w:ascii="Times New Roman" w:hAnsi="Times New Roman" w:cs="Times New Roman"/>
          <w:sz w:val="24"/>
          <w:szCs w:val="24"/>
        </w:rPr>
        <w:t>Pomoc na zagospodarowanie jest przyznawana osobie usamodzielnianej, której dochód miesięczny nie przekracza kwoty 1200zł. W przypadku gdy dochód miesięczny osoby usamodzielnianej</w:t>
      </w:r>
      <w:r w:rsidRPr="005C1634">
        <w:rPr>
          <w:rFonts w:ascii="Times New Roman" w:hAnsi="Times New Roman" w:cs="Times New Roman"/>
          <w:color w:val="00B050"/>
          <w:sz w:val="24"/>
          <w:szCs w:val="24"/>
        </w:rPr>
        <w:t xml:space="preserve"> </w:t>
      </w:r>
      <w:r w:rsidRPr="00202E7B">
        <w:rPr>
          <w:rFonts w:ascii="Times New Roman" w:hAnsi="Times New Roman" w:cs="Times New Roman"/>
          <w:sz w:val="24"/>
          <w:szCs w:val="24"/>
        </w:rPr>
        <w:t>przekracza kwotę 1200 zł, można przyznać pomoc na usamodzielnienie lub pomoc na zagospodarowanie, jeżeli jest to uzasadnione jej sytuacją mieszkaniową, dochodową, majątkową lub osobistą. Ustalając dochód osoby usamodzielnianej uwzględnia się sumę dochodów tej osoby, jej małżonka oraz dzieci pozostających na jej utrzymaniu, podzieloną przez liczbę tych osób.</w:t>
      </w:r>
    </w:p>
    <w:p w:rsidR="009E3223" w:rsidRPr="00EA2CE0" w:rsidRDefault="009E3223" w:rsidP="004D6B0F">
      <w:pPr>
        <w:spacing w:after="0" w:line="240" w:lineRule="auto"/>
        <w:jc w:val="both"/>
        <w:rPr>
          <w:rFonts w:ascii="Times New Roman" w:hAnsi="Times New Roman" w:cs="Times New Roman"/>
          <w:sz w:val="24"/>
          <w:szCs w:val="24"/>
        </w:rPr>
      </w:pPr>
    </w:p>
    <w:p w:rsidR="00E83CE0" w:rsidRDefault="00E83CE0" w:rsidP="00DE4763">
      <w:pPr>
        <w:pStyle w:val="Nagwek2"/>
      </w:pPr>
      <w:bookmarkStart w:id="8" w:name="_Toc419100727"/>
    </w:p>
    <w:p w:rsidR="009E3223" w:rsidRPr="00C339FC" w:rsidRDefault="00287BFE" w:rsidP="00DE4763">
      <w:pPr>
        <w:pStyle w:val="Nagwek2"/>
      </w:pPr>
      <w:r w:rsidRPr="00C339FC">
        <w:t>Pomoc na usamodzielnienie</w:t>
      </w:r>
      <w:bookmarkEnd w:id="8"/>
    </w:p>
    <w:p w:rsidR="003A61F9" w:rsidRDefault="003A61F9" w:rsidP="00EA2CE0">
      <w:pPr>
        <w:spacing w:after="0" w:line="240" w:lineRule="auto"/>
        <w:ind w:left="708"/>
        <w:jc w:val="both"/>
        <w:rPr>
          <w:rFonts w:ascii="Times New Roman" w:hAnsi="Times New Roman" w:cs="Times New Roman"/>
          <w:sz w:val="24"/>
          <w:szCs w:val="24"/>
        </w:rPr>
      </w:pPr>
    </w:p>
    <w:p w:rsidR="003A61F9" w:rsidRPr="00202E7B" w:rsidRDefault="003A61F9" w:rsidP="003A61F9">
      <w:pPr>
        <w:spacing w:after="0" w:line="240" w:lineRule="auto"/>
        <w:jc w:val="both"/>
        <w:rPr>
          <w:rFonts w:ascii="Times New Roman" w:hAnsi="Times New Roman" w:cs="Times New Roman"/>
          <w:sz w:val="24"/>
          <w:szCs w:val="24"/>
        </w:rPr>
      </w:pPr>
      <w:r w:rsidRPr="005C1634">
        <w:rPr>
          <w:rFonts w:ascii="Times New Roman" w:hAnsi="Times New Roman" w:cs="Times New Roman"/>
          <w:color w:val="00B050"/>
          <w:sz w:val="24"/>
          <w:szCs w:val="24"/>
        </w:rPr>
        <w:t xml:space="preserve">      </w:t>
      </w:r>
      <w:r w:rsidRPr="00202E7B">
        <w:rPr>
          <w:rFonts w:ascii="Times New Roman" w:hAnsi="Times New Roman" w:cs="Times New Roman"/>
          <w:sz w:val="24"/>
          <w:szCs w:val="24"/>
        </w:rPr>
        <w:t xml:space="preserve">Wniosek o przyznanie pomocy na usamodzielnienie osoba usamodzielniana składa w powiecie właściwym do ponoszenia wydatków na finansowanie pomocy na kontynuowanie nauki </w:t>
      </w:r>
      <w:r w:rsidR="005C1634" w:rsidRPr="00202E7B">
        <w:rPr>
          <w:rFonts w:ascii="Times New Roman" w:hAnsi="Times New Roman" w:cs="Times New Roman"/>
          <w:sz w:val="24"/>
          <w:szCs w:val="24"/>
        </w:rPr>
        <w:t xml:space="preserve">                            </w:t>
      </w:r>
      <w:r w:rsidRPr="00202E7B">
        <w:rPr>
          <w:rFonts w:ascii="Times New Roman" w:hAnsi="Times New Roman" w:cs="Times New Roman"/>
          <w:sz w:val="24"/>
          <w:szCs w:val="24"/>
        </w:rPr>
        <w:t xml:space="preserve">i usamodzielnienie za pośrednictwem kierownika powiatowego centrum </w:t>
      </w:r>
      <w:r w:rsidRPr="00202E7B">
        <w:rPr>
          <w:rFonts w:ascii="Times New Roman" w:hAnsi="Times New Roman" w:cs="Times New Roman"/>
          <w:sz w:val="24"/>
          <w:szCs w:val="24"/>
        </w:rPr>
        <w:lastRenderedPageBreak/>
        <w:t>pomocy rodzinie powiatu właściwego ze względu na miejsce pobytu osoby usamodzielnianej.</w:t>
      </w:r>
    </w:p>
    <w:p w:rsidR="004D6B0F" w:rsidRPr="00202E7B" w:rsidRDefault="00287BFE" w:rsidP="003A61F9">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Wysokość pomocy na usamodzielnienie wynosi:</w:t>
      </w:r>
    </w:p>
    <w:p w:rsidR="00287BFE" w:rsidRPr="00202E7B" w:rsidRDefault="00287BFE" w:rsidP="004D6B0F">
      <w:pPr>
        <w:spacing w:after="0" w:line="240" w:lineRule="auto"/>
        <w:jc w:val="both"/>
        <w:rPr>
          <w:rFonts w:ascii="Times New Roman" w:hAnsi="Times New Roman" w:cs="Times New Roman"/>
          <w:b/>
          <w:sz w:val="24"/>
          <w:szCs w:val="24"/>
        </w:rPr>
      </w:pPr>
      <w:r w:rsidRPr="00202E7B">
        <w:rPr>
          <w:rFonts w:ascii="Times New Roman" w:hAnsi="Times New Roman" w:cs="Times New Roman"/>
          <w:sz w:val="24"/>
          <w:szCs w:val="24"/>
        </w:rPr>
        <w:t xml:space="preserve">1) w przypadku osoby usamodzielnianej opuszczającej rodzinę zastępczą spokrewnioną - nie mniej niż </w:t>
      </w:r>
      <w:r w:rsidRPr="00202E7B">
        <w:rPr>
          <w:rFonts w:ascii="Times New Roman" w:hAnsi="Times New Roman" w:cs="Times New Roman"/>
          <w:b/>
          <w:sz w:val="24"/>
          <w:szCs w:val="24"/>
        </w:rPr>
        <w:t>3</w:t>
      </w:r>
      <w:r w:rsidR="00D970A6">
        <w:rPr>
          <w:rFonts w:ascii="Times New Roman" w:hAnsi="Times New Roman" w:cs="Times New Roman"/>
          <w:b/>
          <w:sz w:val="24"/>
          <w:szCs w:val="24"/>
        </w:rPr>
        <w:t>470</w:t>
      </w:r>
      <w:r w:rsidRPr="00202E7B">
        <w:rPr>
          <w:rFonts w:ascii="Times New Roman" w:hAnsi="Times New Roman" w:cs="Times New Roman"/>
          <w:b/>
          <w:sz w:val="24"/>
          <w:szCs w:val="24"/>
        </w:rPr>
        <w:t xml:space="preserve"> zł,</w:t>
      </w:r>
      <w:r w:rsidRPr="00202E7B">
        <w:rPr>
          <w:rFonts w:ascii="Times New Roman" w:hAnsi="Times New Roman" w:cs="Times New Roman"/>
          <w:sz w:val="24"/>
          <w:szCs w:val="24"/>
        </w:rPr>
        <w:t xml:space="preserve"> jeżeli przebywała w pieczy zastępczej przez </w:t>
      </w:r>
      <w:r w:rsidR="004D6B0F" w:rsidRPr="00202E7B">
        <w:rPr>
          <w:rFonts w:ascii="Times New Roman" w:hAnsi="Times New Roman" w:cs="Times New Roman"/>
          <w:sz w:val="24"/>
          <w:szCs w:val="24"/>
        </w:rPr>
        <w:t>okres co najmniej 3 lat;</w:t>
      </w:r>
      <w:r w:rsidR="004D6B0F" w:rsidRPr="00202E7B">
        <w:rPr>
          <w:rFonts w:ascii="Times New Roman" w:hAnsi="Times New Roman" w:cs="Times New Roman"/>
          <w:sz w:val="24"/>
          <w:szCs w:val="24"/>
        </w:rPr>
        <w:br/>
        <w:t>2) </w:t>
      </w:r>
      <w:r w:rsidRPr="00202E7B">
        <w:rPr>
          <w:rFonts w:ascii="Times New Roman" w:hAnsi="Times New Roman" w:cs="Times New Roman"/>
          <w:sz w:val="24"/>
          <w:szCs w:val="24"/>
        </w:rPr>
        <w:t>w przypadku osoby usamodzielnianej opuszczającej rodzinę zastępczą niezawodową, rodzinę zastępczą zawodową, rodzinny dom dziecka, placówkę opiekuńczo-wychowawczą lub regionalną placówkę opiekuńczo-terapeutyczną:</w:t>
      </w:r>
      <w:r w:rsidRPr="00202E7B">
        <w:rPr>
          <w:rFonts w:ascii="Times New Roman" w:hAnsi="Times New Roman" w:cs="Times New Roman"/>
          <w:sz w:val="24"/>
          <w:szCs w:val="24"/>
        </w:rPr>
        <w:br/>
      </w:r>
    </w:p>
    <w:p w:rsidR="004D6B0F" w:rsidRPr="00202E7B" w:rsidRDefault="00287BFE" w:rsidP="0022579C">
      <w:pPr>
        <w:spacing w:after="0" w:line="240" w:lineRule="auto"/>
        <w:rPr>
          <w:rFonts w:ascii="Times New Roman" w:hAnsi="Times New Roman" w:cs="Times New Roman"/>
          <w:sz w:val="24"/>
          <w:szCs w:val="24"/>
        </w:rPr>
      </w:pPr>
      <w:r w:rsidRPr="00202E7B">
        <w:rPr>
          <w:rFonts w:ascii="Times New Roman" w:hAnsi="Times New Roman" w:cs="Times New Roman"/>
          <w:sz w:val="24"/>
          <w:szCs w:val="24"/>
        </w:rPr>
        <w:t xml:space="preserve">a) nie mniej niż </w:t>
      </w:r>
      <w:r w:rsidRPr="00202E7B">
        <w:rPr>
          <w:rFonts w:ascii="Times New Roman" w:hAnsi="Times New Roman" w:cs="Times New Roman"/>
          <w:b/>
          <w:sz w:val="24"/>
          <w:szCs w:val="24"/>
        </w:rPr>
        <w:t>6</w:t>
      </w:r>
      <w:r w:rsidR="00D970A6">
        <w:rPr>
          <w:rFonts w:ascii="Times New Roman" w:hAnsi="Times New Roman" w:cs="Times New Roman"/>
          <w:b/>
          <w:sz w:val="24"/>
          <w:szCs w:val="24"/>
        </w:rPr>
        <w:t>939</w:t>
      </w:r>
      <w:r w:rsidRPr="00202E7B">
        <w:rPr>
          <w:rFonts w:ascii="Times New Roman" w:hAnsi="Times New Roman" w:cs="Times New Roman"/>
          <w:b/>
          <w:sz w:val="24"/>
          <w:szCs w:val="24"/>
        </w:rPr>
        <w:t xml:space="preserve"> zł</w:t>
      </w:r>
      <w:r w:rsidRPr="00202E7B">
        <w:rPr>
          <w:rFonts w:ascii="Times New Roman" w:hAnsi="Times New Roman" w:cs="Times New Roman"/>
          <w:sz w:val="24"/>
          <w:szCs w:val="24"/>
        </w:rPr>
        <w:t xml:space="preserve"> - jeżeli przebywała w pieczy zastępczej przez okres powyżej 3 lat,</w:t>
      </w:r>
      <w:r w:rsidRPr="00202E7B">
        <w:rPr>
          <w:rFonts w:ascii="Times New Roman" w:hAnsi="Times New Roman" w:cs="Times New Roman"/>
          <w:sz w:val="24"/>
          <w:szCs w:val="24"/>
        </w:rPr>
        <w:br/>
        <w:t xml:space="preserve">b) nie mniej niż </w:t>
      </w:r>
      <w:r w:rsidRPr="00202E7B">
        <w:rPr>
          <w:rFonts w:ascii="Times New Roman" w:hAnsi="Times New Roman" w:cs="Times New Roman"/>
          <w:b/>
          <w:sz w:val="24"/>
          <w:szCs w:val="24"/>
        </w:rPr>
        <w:t>3</w:t>
      </w:r>
      <w:r w:rsidR="00D970A6">
        <w:rPr>
          <w:rFonts w:ascii="Times New Roman" w:hAnsi="Times New Roman" w:cs="Times New Roman"/>
          <w:b/>
          <w:sz w:val="24"/>
          <w:szCs w:val="24"/>
        </w:rPr>
        <w:t>470</w:t>
      </w:r>
      <w:r w:rsidRPr="00202E7B">
        <w:rPr>
          <w:rFonts w:ascii="Times New Roman" w:hAnsi="Times New Roman" w:cs="Times New Roman"/>
          <w:b/>
          <w:sz w:val="24"/>
          <w:szCs w:val="24"/>
        </w:rPr>
        <w:t xml:space="preserve"> z</w:t>
      </w:r>
      <w:r w:rsidRPr="00202E7B">
        <w:rPr>
          <w:rFonts w:ascii="Times New Roman" w:hAnsi="Times New Roman" w:cs="Times New Roman"/>
          <w:sz w:val="24"/>
          <w:szCs w:val="24"/>
        </w:rPr>
        <w:t>ł - jeżeli przebywała w pieczy zastępczej przez okres od 2 do 3 lat,</w:t>
      </w:r>
      <w:r w:rsidRPr="00202E7B">
        <w:rPr>
          <w:rFonts w:ascii="Times New Roman" w:hAnsi="Times New Roman" w:cs="Times New Roman"/>
          <w:sz w:val="24"/>
          <w:szCs w:val="24"/>
        </w:rPr>
        <w:br/>
        <w:t xml:space="preserve">c) nie mniej niż </w:t>
      </w:r>
      <w:r w:rsidRPr="00202E7B">
        <w:rPr>
          <w:rFonts w:ascii="Times New Roman" w:hAnsi="Times New Roman" w:cs="Times New Roman"/>
          <w:b/>
          <w:sz w:val="24"/>
          <w:szCs w:val="24"/>
        </w:rPr>
        <w:t>1</w:t>
      </w:r>
      <w:r w:rsidR="00D970A6">
        <w:rPr>
          <w:rFonts w:ascii="Times New Roman" w:hAnsi="Times New Roman" w:cs="Times New Roman"/>
          <w:b/>
          <w:sz w:val="24"/>
          <w:szCs w:val="24"/>
        </w:rPr>
        <w:t>735</w:t>
      </w:r>
      <w:r w:rsidRPr="00202E7B">
        <w:rPr>
          <w:rFonts w:ascii="Times New Roman" w:hAnsi="Times New Roman" w:cs="Times New Roman"/>
          <w:b/>
          <w:sz w:val="24"/>
          <w:szCs w:val="24"/>
        </w:rPr>
        <w:t xml:space="preserve"> zł</w:t>
      </w:r>
      <w:r w:rsidRPr="00202E7B">
        <w:rPr>
          <w:rFonts w:ascii="Times New Roman" w:hAnsi="Times New Roman" w:cs="Times New Roman"/>
          <w:sz w:val="24"/>
          <w:szCs w:val="24"/>
        </w:rPr>
        <w:t xml:space="preserve"> - jeżeli przebywała w pieczy zastępczej przez okres poniżej 2 lat, nie krócej </w:t>
      </w:r>
      <w:r w:rsidR="004D6B0F" w:rsidRPr="00202E7B">
        <w:rPr>
          <w:rFonts w:ascii="Times New Roman" w:hAnsi="Times New Roman" w:cs="Times New Roman"/>
          <w:sz w:val="24"/>
          <w:szCs w:val="24"/>
        </w:rPr>
        <w:t>jednak niż przez okres roku.</w:t>
      </w:r>
    </w:p>
    <w:p w:rsidR="004D6B0F" w:rsidRPr="00202E7B" w:rsidRDefault="00287BFE" w:rsidP="004D6B0F">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Pomoc na usamodzielnienie może zostać wypłacona, w zależności </w:t>
      </w:r>
      <w:r w:rsidR="004D6B0F" w:rsidRPr="00202E7B">
        <w:rPr>
          <w:rFonts w:ascii="Times New Roman" w:hAnsi="Times New Roman" w:cs="Times New Roman"/>
          <w:sz w:val="24"/>
          <w:szCs w:val="24"/>
        </w:rPr>
        <w:t xml:space="preserve">                        </w:t>
      </w:r>
      <w:r w:rsidRPr="00202E7B">
        <w:rPr>
          <w:rFonts w:ascii="Times New Roman" w:hAnsi="Times New Roman" w:cs="Times New Roman"/>
          <w:sz w:val="24"/>
          <w:szCs w:val="24"/>
        </w:rPr>
        <w:t>od ustaleń indywidualnego programu usamodzielniania, jednorazowo lub w ratach, nie później jednak niż do ukończenia przez osobę</w:t>
      </w:r>
      <w:r w:rsidR="004D6B0F" w:rsidRPr="00202E7B">
        <w:rPr>
          <w:rFonts w:ascii="Times New Roman" w:hAnsi="Times New Roman" w:cs="Times New Roman"/>
          <w:b/>
          <w:sz w:val="24"/>
          <w:szCs w:val="24"/>
        </w:rPr>
        <w:t xml:space="preserve"> </w:t>
      </w:r>
      <w:r w:rsidRPr="00202E7B">
        <w:rPr>
          <w:rFonts w:ascii="Times New Roman" w:hAnsi="Times New Roman" w:cs="Times New Roman"/>
          <w:sz w:val="24"/>
          <w:szCs w:val="24"/>
        </w:rPr>
        <w:t>usamodzielnianą 26. roku życia.</w:t>
      </w:r>
    </w:p>
    <w:p w:rsidR="009E3223" w:rsidRPr="00202E7B" w:rsidRDefault="00287BFE" w:rsidP="004D6B0F">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 xml:space="preserve">W przypadku gdy osoba usamodzielniana otrzymuje pomoc </w:t>
      </w:r>
      <w:r w:rsidR="004D6B0F" w:rsidRPr="00202E7B">
        <w:rPr>
          <w:rFonts w:ascii="Times New Roman" w:hAnsi="Times New Roman" w:cs="Times New Roman"/>
          <w:sz w:val="24"/>
          <w:szCs w:val="24"/>
        </w:rPr>
        <w:t xml:space="preserve">                            </w:t>
      </w:r>
      <w:r w:rsidRPr="00202E7B">
        <w:rPr>
          <w:rFonts w:ascii="Times New Roman" w:hAnsi="Times New Roman" w:cs="Times New Roman"/>
          <w:sz w:val="24"/>
          <w:szCs w:val="24"/>
        </w:rPr>
        <w:t>na kontynuowanie nauki, pomoc na usamodzielnienie jest wypłacana po zakończeniu pobierania pomocy na kontynuowanie nauki.</w:t>
      </w:r>
      <w:r w:rsidRPr="00202E7B">
        <w:rPr>
          <w:rFonts w:ascii="Times New Roman" w:hAnsi="Times New Roman" w:cs="Times New Roman"/>
          <w:color w:val="00B050"/>
          <w:sz w:val="24"/>
          <w:szCs w:val="24"/>
        </w:rPr>
        <w:t xml:space="preserve"> </w:t>
      </w:r>
      <w:r w:rsidR="004D6B0F" w:rsidRPr="00202E7B">
        <w:rPr>
          <w:rFonts w:ascii="Times New Roman" w:hAnsi="Times New Roman" w:cs="Times New Roman"/>
          <w:color w:val="00B050"/>
          <w:sz w:val="24"/>
          <w:szCs w:val="24"/>
        </w:rPr>
        <w:t xml:space="preserve">                             </w:t>
      </w:r>
      <w:r w:rsidRPr="00202E7B">
        <w:rPr>
          <w:rFonts w:ascii="Times New Roman" w:hAnsi="Times New Roman" w:cs="Times New Roman"/>
          <w:sz w:val="24"/>
          <w:szCs w:val="24"/>
        </w:rPr>
        <w:t>W uzasadnionych przypadkach pomoc na usamodzielnienie może zostać wypłacona w trakcie wypłacania pomocy na kontynuowanie nauki.</w:t>
      </w:r>
    </w:p>
    <w:p w:rsidR="005C1EB8" w:rsidRPr="007227E8" w:rsidRDefault="00EA2CE0" w:rsidP="004D6B0F">
      <w:pPr>
        <w:spacing w:after="0" w:line="240" w:lineRule="auto"/>
        <w:jc w:val="both"/>
        <w:rPr>
          <w:rFonts w:ascii="Times New Roman" w:hAnsi="Times New Roman" w:cs="Times New Roman"/>
          <w:sz w:val="24"/>
          <w:szCs w:val="24"/>
        </w:rPr>
      </w:pPr>
      <w:r w:rsidRPr="00202E7B">
        <w:rPr>
          <w:rFonts w:ascii="Times New Roman" w:hAnsi="Times New Roman" w:cs="Times New Roman"/>
          <w:sz w:val="24"/>
          <w:szCs w:val="24"/>
        </w:rPr>
        <w:t>Pomoc na usamodzielnienie jest przyznawana osobie usamodzielnianej, której dochód miesięczny nie przekracza kwoty 1200 zł. W przypadku gdy dochód miesięczny osoby usamodz</w:t>
      </w:r>
      <w:r w:rsidR="00313F1B" w:rsidRPr="00202E7B">
        <w:rPr>
          <w:rFonts w:ascii="Times New Roman" w:hAnsi="Times New Roman" w:cs="Times New Roman"/>
          <w:sz w:val="24"/>
          <w:szCs w:val="24"/>
        </w:rPr>
        <w:t>ielnianej przekracza kwotę 1200</w:t>
      </w:r>
      <w:r w:rsidRPr="00202E7B">
        <w:rPr>
          <w:rFonts w:ascii="Times New Roman" w:hAnsi="Times New Roman" w:cs="Times New Roman"/>
          <w:sz w:val="24"/>
          <w:szCs w:val="24"/>
        </w:rPr>
        <w:t xml:space="preserve">zł, można przyznać pomoc na usamodzielnienie lub pomoc </w:t>
      </w:r>
      <w:r w:rsidR="00313F1B" w:rsidRPr="00202E7B">
        <w:rPr>
          <w:rFonts w:ascii="Times New Roman" w:hAnsi="Times New Roman" w:cs="Times New Roman"/>
          <w:sz w:val="24"/>
          <w:szCs w:val="24"/>
        </w:rPr>
        <w:t xml:space="preserve">                     </w:t>
      </w:r>
      <w:r w:rsidRPr="00202E7B">
        <w:rPr>
          <w:rFonts w:ascii="Times New Roman" w:hAnsi="Times New Roman" w:cs="Times New Roman"/>
          <w:sz w:val="24"/>
          <w:szCs w:val="24"/>
        </w:rPr>
        <w:t>na zagospodarowanie, jeżeli jest to uzasadnione jej sytuacją mieszkaniową, dochodową, majątkową lub osobistą. Ustalając dochód osoby usamodzielnianej uwzględnia się sumę dochodów tej osoby, jej małżonka oraz dzieci pozostających na jej utrzymaniu, podzieloną przez liczbę tych osób.</w:t>
      </w:r>
    </w:p>
    <w:p w:rsidR="00E94E7F" w:rsidRPr="009D1FDE" w:rsidRDefault="00E94E7F" w:rsidP="00DE4763">
      <w:pPr>
        <w:pStyle w:val="Nagwek2"/>
      </w:pPr>
      <w:bookmarkStart w:id="9" w:name="_Toc419100728"/>
      <w:r w:rsidRPr="009D1FDE">
        <w:lastRenderedPageBreak/>
        <w:t>Pomoc w uzyskaniu odpowiednich warunków mieszkaniowych</w:t>
      </w:r>
      <w:bookmarkEnd w:id="9"/>
    </w:p>
    <w:p w:rsidR="00CD1397" w:rsidRDefault="00CD1397" w:rsidP="004D6B0F">
      <w:pPr>
        <w:spacing w:after="0" w:line="240" w:lineRule="auto"/>
        <w:jc w:val="both"/>
        <w:rPr>
          <w:rFonts w:ascii="Times New Roman" w:hAnsi="Times New Roman" w:cs="Times New Roman"/>
          <w:b/>
          <w:color w:val="17365D" w:themeColor="text2" w:themeShade="BF"/>
          <w:sz w:val="24"/>
          <w:szCs w:val="24"/>
        </w:rPr>
      </w:pPr>
    </w:p>
    <w:p w:rsidR="003B5521" w:rsidRDefault="003B5521" w:rsidP="003B552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Na terenie Powiatu Rybnickiego funkcjonuje Mieszkanie Chronione, które mieści się w </w:t>
      </w:r>
      <w:r w:rsidR="00D970A6">
        <w:rPr>
          <w:rFonts w:ascii="Times New Roman" w:hAnsi="Times New Roman" w:cs="Times New Roman"/>
          <w:sz w:val="24"/>
          <w:szCs w:val="24"/>
        </w:rPr>
        <w:t>Czerwionce-</w:t>
      </w:r>
      <w:r>
        <w:rPr>
          <w:rFonts w:ascii="Times New Roman" w:hAnsi="Times New Roman" w:cs="Times New Roman"/>
          <w:sz w:val="24"/>
          <w:szCs w:val="24"/>
        </w:rPr>
        <w:t xml:space="preserve">Leszczynach przy </w:t>
      </w:r>
      <w:r w:rsidR="00D970A6">
        <w:rPr>
          <w:rFonts w:ascii="Times New Roman" w:hAnsi="Times New Roman" w:cs="Times New Roman"/>
          <w:sz w:val="24"/>
          <w:szCs w:val="24"/>
        </w:rPr>
        <w:t xml:space="preserve">                  </w:t>
      </w:r>
      <w:r>
        <w:rPr>
          <w:rFonts w:ascii="Times New Roman" w:hAnsi="Times New Roman" w:cs="Times New Roman"/>
          <w:sz w:val="24"/>
          <w:szCs w:val="24"/>
        </w:rPr>
        <w:t xml:space="preserve">ul. </w:t>
      </w:r>
      <w:r w:rsidR="00D970A6">
        <w:rPr>
          <w:rFonts w:ascii="Times New Roman" w:hAnsi="Times New Roman" w:cs="Times New Roman"/>
          <w:sz w:val="24"/>
          <w:szCs w:val="24"/>
        </w:rPr>
        <w:t>3 Maja 85</w:t>
      </w:r>
      <w:r w:rsidR="00BC6FBF">
        <w:rPr>
          <w:rFonts w:ascii="Times New Roman" w:hAnsi="Times New Roman" w:cs="Times New Roman"/>
          <w:sz w:val="24"/>
          <w:szCs w:val="24"/>
        </w:rPr>
        <w:t>/5</w:t>
      </w:r>
      <w:r>
        <w:rPr>
          <w:rFonts w:ascii="Times New Roman" w:hAnsi="Times New Roman" w:cs="Times New Roman"/>
          <w:sz w:val="24"/>
          <w:szCs w:val="24"/>
        </w:rPr>
        <w:t>. Mieszkanie jest przeznacz</w:t>
      </w:r>
      <w:r w:rsidR="00D970A6">
        <w:rPr>
          <w:rFonts w:ascii="Times New Roman" w:hAnsi="Times New Roman" w:cs="Times New Roman"/>
          <w:sz w:val="24"/>
          <w:szCs w:val="24"/>
        </w:rPr>
        <w:t xml:space="preserve">one dla osób usamodzielnianych, </w:t>
      </w:r>
      <w:r>
        <w:rPr>
          <w:rFonts w:ascii="Times New Roman" w:hAnsi="Times New Roman" w:cs="Times New Roman"/>
          <w:sz w:val="24"/>
          <w:szCs w:val="24"/>
        </w:rPr>
        <w:t xml:space="preserve">a pierwszeństwo w uzyskaniu prawa pobytu </w:t>
      </w:r>
      <w:r w:rsidR="00D970A6">
        <w:rPr>
          <w:rFonts w:ascii="Times New Roman" w:hAnsi="Times New Roman" w:cs="Times New Roman"/>
          <w:sz w:val="24"/>
          <w:szCs w:val="24"/>
        </w:rPr>
        <w:t xml:space="preserve">                          </w:t>
      </w:r>
      <w:r>
        <w:rPr>
          <w:rFonts w:ascii="Times New Roman" w:hAnsi="Times New Roman" w:cs="Times New Roman"/>
          <w:sz w:val="24"/>
          <w:szCs w:val="24"/>
        </w:rPr>
        <w:t>w mieszkaniu chronionym mają wychowankowie pochodzący z terenu Powiatu Rybnickiego. Warunkiem przyznania pobytu w mieszkaniu chroniony</w:t>
      </w:r>
      <w:r w:rsidR="00263B5D">
        <w:rPr>
          <w:rFonts w:ascii="Times New Roman" w:hAnsi="Times New Roman" w:cs="Times New Roman"/>
          <w:sz w:val="24"/>
          <w:szCs w:val="24"/>
        </w:rPr>
        <w:t>m</w:t>
      </w:r>
      <w:r>
        <w:rPr>
          <w:rFonts w:ascii="Times New Roman" w:hAnsi="Times New Roman" w:cs="Times New Roman"/>
          <w:sz w:val="24"/>
          <w:szCs w:val="24"/>
        </w:rPr>
        <w:t xml:space="preserve"> jest:</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Realizacja programu usamodzielnienia,</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Kontynuacja nauki,</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Posiadanie pozytywnej informacji na temat pobytu w pieczy zastępczej,</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Brak prawa do innego lokalu mieszkalnego;</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Zdolność do samodzielnej egzystencji;</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Nienadużywanie alkoholu oraz niezażywanie środków odurzających;</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Niekaralność;</w:t>
      </w:r>
    </w:p>
    <w:p w:rsidR="003B5521" w:rsidRPr="003B5521" w:rsidRDefault="003B5521" w:rsidP="003B5521">
      <w:pPr>
        <w:pStyle w:val="Akapitzlist"/>
        <w:numPr>
          <w:ilvl w:val="0"/>
          <w:numId w:val="13"/>
        </w:numPr>
        <w:spacing w:after="0"/>
        <w:jc w:val="both"/>
        <w:rPr>
          <w:rFonts w:ascii="Times New Roman" w:hAnsi="Times New Roman" w:cs="Times New Roman"/>
          <w:sz w:val="24"/>
          <w:szCs w:val="24"/>
        </w:rPr>
      </w:pPr>
      <w:r w:rsidRPr="003B5521">
        <w:rPr>
          <w:rFonts w:ascii="Times New Roman" w:hAnsi="Times New Roman" w:cs="Times New Roman"/>
          <w:sz w:val="24"/>
          <w:szCs w:val="24"/>
        </w:rPr>
        <w:t xml:space="preserve">Osiąganie w ciągu kwartału poprzedzającego złożenie wniosku dochodu nieprzekraczającego 200% kryterium zgodnie </w:t>
      </w:r>
      <w:r w:rsidR="00E552ED">
        <w:rPr>
          <w:rFonts w:ascii="Times New Roman" w:hAnsi="Times New Roman" w:cs="Times New Roman"/>
          <w:sz w:val="24"/>
          <w:szCs w:val="24"/>
        </w:rPr>
        <w:t xml:space="preserve">                        </w:t>
      </w:r>
      <w:r w:rsidRPr="003B5521">
        <w:rPr>
          <w:rFonts w:ascii="Times New Roman" w:hAnsi="Times New Roman" w:cs="Times New Roman"/>
          <w:sz w:val="24"/>
          <w:szCs w:val="24"/>
        </w:rPr>
        <w:t xml:space="preserve">z powszechnie obowiązującymi przepisami prawa  w zakresie kryteriów dochodowych oraz kwot świadczeń pieniężnych </w:t>
      </w:r>
      <w:r w:rsidR="00E552ED">
        <w:rPr>
          <w:rFonts w:ascii="Times New Roman" w:hAnsi="Times New Roman" w:cs="Times New Roman"/>
          <w:sz w:val="24"/>
          <w:szCs w:val="24"/>
        </w:rPr>
        <w:t xml:space="preserve">                     </w:t>
      </w:r>
      <w:r w:rsidRPr="003B5521">
        <w:rPr>
          <w:rFonts w:ascii="Times New Roman" w:hAnsi="Times New Roman" w:cs="Times New Roman"/>
          <w:sz w:val="24"/>
          <w:szCs w:val="24"/>
        </w:rPr>
        <w:t>z pomocy społecznej – w wyliczeniu wysokości dochodu nie uwzględnia się uzyskiwanej pomocy na kontynuację nauki.</w:t>
      </w:r>
    </w:p>
    <w:p w:rsidR="003B5521" w:rsidRDefault="003B5521" w:rsidP="003B5521">
      <w:pPr>
        <w:spacing w:after="0"/>
        <w:jc w:val="both"/>
        <w:rPr>
          <w:rFonts w:ascii="Times New Roman" w:hAnsi="Times New Roman" w:cs="Times New Roman"/>
          <w:sz w:val="24"/>
          <w:szCs w:val="24"/>
        </w:rPr>
      </w:pPr>
      <w:r>
        <w:rPr>
          <w:rFonts w:ascii="Times New Roman" w:hAnsi="Times New Roman" w:cs="Times New Roman"/>
          <w:sz w:val="24"/>
          <w:szCs w:val="24"/>
        </w:rPr>
        <w:t>Mieszkanie przeznaczone jest dl</w:t>
      </w:r>
      <w:r w:rsidR="00303E7D">
        <w:rPr>
          <w:rFonts w:ascii="Times New Roman" w:hAnsi="Times New Roman" w:cs="Times New Roman"/>
          <w:sz w:val="24"/>
          <w:szCs w:val="24"/>
        </w:rPr>
        <w:t>a 4 wychowanków, którzy nie mają</w:t>
      </w:r>
      <w:r>
        <w:rPr>
          <w:rFonts w:ascii="Times New Roman" w:hAnsi="Times New Roman" w:cs="Times New Roman"/>
          <w:sz w:val="24"/>
          <w:szCs w:val="24"/>
        </w:rPr>
        <w:t xml:space="preserve"> możliwości powrotu do rodziny</w:t>
      </w:r>
      <w:r w:rsidR="00303E7D">
        <w:rPr>
          <w:rFonts w:ascii="Times New Roman" w:hAnsi="Times New Roman" w:cs="Times New Roman"/>
          <w:sz w:val="24"/>
          <w:szCs w:val="24"/>
        </w:rPr>
        <w:t>,</w:t>
      </w:r>
      <w:r>
        <w:rPr>
          <w:rFonts w:ascii="Times New Roman" w:hAnsi="Times New Roman" w:cs="Times New Roman"/>
          <w:sz w:val="24"/>
          <w:szCs w:val="24"/>
        </w:rPr>
        <w:t xml:space="preserve"> do czasu uzyskania odpowiednich warunków mieszkaniowych, a także do czasu uzyskania zdolności                      do samodzielnego funkcjonowania w środowisku. </w:t>
      </w:r>
    </w:p>
    <w:p w:rsidR="003B5521" w:rsidRDefault="003B5521" w:rsidP="003B552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Uzyskanie skierowania do korzystania ze wsparcia w mieszkaniu chronionym następuje na wniosek osoby zainteresowanej, a także                          po rozpatrzeniu jej sytuacji materialno-bytowej ustalonej na podstawie wywiadu środowiskowego. </w:t>
      </w:r>
    </w:p>
    <w:p w:rsidR="003B5521" w:rsidRDefault="003B5521" w:rsidP="003B5521">
      <w:pPr>
        <w:spacing w:after="0"/>
        <w:jc w:val="both"/>
        <w:rPr>
          <w:rFonts w:ascii="Times New Roman" w:hAnsi="Times New Roman" w:cs="Times New Roman"/>
          <w:sz w:val="24"/>
          <w:szCs w:val="24"/>
        </w:rPr>
      </w:pPr>
      <w:r>
        <w:rPr>
          <w:rFonts w:ascii="Times New Roman" w:hAnsi="Times New Roman" w:cs="Times New Roman"/>
          <w:sz w:val="24"/>
          <w:szCs w:val="24"/>
        </w:rPr>
        <w:t xml:space="preserve">Mieszkanie chronione ma charakter rotacyjny, a pobyt w nim jest czasowy. Skierowanie do korzystania ze wsparcia w mieszkaniu przyznaje się a okres maksymalnie do 4 lat, jednak na okres nie dłuższy niż do ukończenia nauki przez wychowanka lub do ukończenia przez wychowanka 25 lat. W szczególnych sytuacjach okres pobytu </w:t>
      </w:r>
      <w:r w:rsidR="00E552ED">
        <w:rPr>
          <w:rFonts w:ascii="Times New Roman" w:hAnsi="Times New Roman" w:cs="Times New Roman"/>
          <w:sz w:val="24"/>
          <w:szCs w:val="24"/>
        </w:rPr>
        <w:t xml:space="preserve">                        </w:t>
      </w:r>
      <w:r>
        <w:rPr>
          <w:rFonts w:ascii="Times New Roman" w:hAnsi="Times New Roman" w:cs="Times New Roman"/>
          <w:sz w:val="24"/>
          <w:szCs w:val="24"/>
        </w:rPr>
        <w:t>w mieszkaniu może być przedłużony na okres do 1 roku.</w:t>
      </w:r>
    </w:p>
    <w:p w:rsidR="00287BFE" w:rsidRDefault="00287BFE" w:rsidP="003B5521">
      <w:pPr>
        <w:spacing w:after="0" w:line="240" w:lineRule="auto"/>
        <w:rPr>
          <w:rFonts w:ascii="Times New Roman" w:hAnsi="Times New Roman" w:cs="Times New Roman"/>
          <w:sz w:val="24"/>
          <w:szCs w:val="24"/>
        </w:rPr>
      </w:pPr>
    </w:p>
    <w:p w:rsidR="00E94E7F" w:rsidRPr="009D1FDE" w:rsidRDefault="00E94E7F" w:rsidP="00DE4763">
      <w:pPr>
        <w:pStyle w:val="Nagwek2"/>
      </w:pPr>
      <w:bookmarkStart w:id="10" w:name="_Toc419100729"/>
      <w:r w:rsidRPr="009D1FDE">
        <w:t>Pomoc w uzyskaniu zatrudnienia</w:t>
      </w:r>
      <w:bookmarkEnd w:id="10"/>
    </w:p>
    <w:p w:rsidR="0056702E" w:rsidRDefault="0056702E" w:rsidP="0022579C">
      <w:pPr>
        <w:spacing w:after="0" w:line="240" w:lineRule="auto"/>
        <w:rPr>
          <w:rFonts w:ascii="Times New Roman" w:hAnsi="Times New Roman" w:cs="Times New Roman"/>
          <w:b/>
          <w:color w:val="17365D" w:themeColor="text2" w:themeShade="BF"/>
          <w:sz w:val="24"/>
          <w:szCs w:val="24"/>
        </w:rPr>
      </w:pPr>
    </w:p>
    <w:p w:rsidR="003A171E" w:rsidRPr="009621E9" w:rsidRDefault="00C80C9B" w:rsidP="009621E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Pomoc</w:t>
      </w:r>
      <w:r w:rsidR="0056702E" w:rsidRPr="0056702E">
        <w:rPr>
          <w:rFonts w:ascii="Times New Roman" w:hAnsi="Times New Roman" w:cs="Times New Roman"/>
          <w:sz w:val="24"/>
          <w:szCs w:val="24"/>
        </w:rPr>
        <w:t xml:space="preserve"> polega na</w:t>
      </w:r>
      <w:r w:rsidR="00E552ED">
        <w:rPr>
          <w:rFonts w:ascii="Times New Roman" w:hAnsi="Times New Roman" w:cs="Times New Roman"/>
          <w:sz w:val="24"/>
          <w:szCs w:val="24"/>
        </w:rPr>
        <w:t xml:space="preserve"> wspieraniu usamodzielniającego </w:t>
      </w:r>
      <w:r w:rsidR="0056702E" w:rsidRPr="0056702E">
        <w:rPr>
          <w:rFonts w:ascii="Times New Roman" w:hAnsi="Times New Roman" w:cs="Times New Roman"/>
          <w:sz w:val="24"/>
          <w:szCs w:val="24"/>
        </w:rPr>
        <w:t>się wychowanka</w:t>
      </w:r>
      <w:r w:rsidR="0056702E">
        <w:rPr>
          <w:rFonts w:ascii="Times New Roman" w:hAnsi="Times New Roman" w:cs="Times New Roman"/>
          <w:sz w:val="24"/>
          <w:szCs w:val="24"/>
        </w:rPr>
        <w:t xml:space="preserve"> </w:t>
      </w:r>
      <w:r w:rsidR="0056702E" w:rsidRPr="0056702E">
        <w:rPr>
          <w:rFonts w:ascii="Times New Roman" w:hAnsi="Times New Roman" w:cs="Times New Roman"/>
          <w:sz w:val="24"/>
          <w:szCs w:val="24"/>
        </w:rPr>
        <w:t>w zdobyciu kwalifikacji zawodowych, uzyskaniu odpowiedniego</w:t>
      </w:r>
      <w:r w:rsidR="0056702E">
        <w:rPr>
          <w:rFonts w:ascii="Times New Roman" w:hAnsi="Times New Roman" w:cs="Times New Roman"/>
          <w:sz w:val="24"/>
          <w:szCs w:val="24"/>
        </w:rPr>
        <w:t xml:space="preserve"> </w:t>
      </w:r>
      <w:r w:rsidR="0056702E" w:rsidRPr="0056702E">
        <w:rPr>
          <w:rFonts w:ascii="Times New Roman" w:hAnsi="Times New Roman" w:cs="Times New Roman"/>
          <w:sz w:val="24"/>
          <w:szCs w:val="24"/>
        </w:rPr>
        <w:t>wykształcenia zgodnego z możliw</w:t>
      </w:r>
      <w:r>
        <w:rPr>
          <w:rFonts w:ascii="Times New Roman" w:hAnsi="Times New Roman" w:cs="Times New Roman"/>
          <w:sz w:val="24"/>
          <w:szCs w:val="24"/>
        </w:rPr>
        <w:t xml:space="preserve">ościami i aspiracjami życiowymi, a także na </w:t>
      </w:r>
      <w:r w:rsidR="0056702E" w:rsidRPr="0056702E">
        <w:rPr>
          <w:rFonts w:ascii="Times New Roman" w:hAnsi="Times New Roman" w:cs="Times New Roman"/>
          <w:sz w:val="24"/>
          <w:szCs w:val="24"/>
        </w:rPr>
        <w:t>motywowaniu i zachęcaniu</w:t>
      </w:r>
      <w:r w:rsidR="0056702E">
        <w:rPr>
          <w:rFonts w:ascii="Times New Roman" w:hAnsi="Times New Roman" w:cs="Times New Roman"/>
          <w:sz w:val="24"/>
          <w:szCs w:val="24"/>
        </w:rPr>
        <w:t xml:space="preserve"> </w:t>
      </w:r>
      <w:r w:rsidR="0056702E" w:rsidRPr="0056702E">
        <w:rPr>
          <w:rFonts w:ascii="Times New Roman" w:hAnsi="Times New Roman" w:cs="Times New Roman"/>
          <w:sz w:val="24"/>
          <w:szCs w:val="24"/>
        </w:rPr>
        <w:t>osoby usamodzielnianej do aktywizacji zawodowej oraz udzielaniu</w:t>
      </w:r>
      <w:r w:rsidR="0056702E">
        <w:rPr>
          <w:rFonts w:ascii="Times New Roman" w:hAnsi="Times New Roman" w:cs="Times New Roman"/>
          <w:sz w:val="24"/>
          <w:szCs w:val="24"/>
        </w:rPr>
        <w:t xml:space="preserve"> </w:t>
      </w:r>
      <w:r w:rsidR="0056702E" w:rsidRPr="0056702E">
        <w:rPr>
          <w:rFonts w:ascii="Times New Roman" w:hAnsi="Times New Roman" w:cs="Times New Roman"/>
          <w:sz w:val="24"/>
          <w:szCs w:val="24"/>
        </w:rPr>
        <w:t xml:space="preserve">informacji na temat form i sposobów poszukiwania pracy. </w:t>
      </w:r>
    </w:p>
    <w:p w:rsidR="003A171E" w:rsidRDefault="003A171E" w:rsidP="0022579C">
      <w:pPr>
        <w:spacing w:after="0" w:line="240" w:lineRule="auto"/>
        <w:rPr>
          <w:rFonts w:ascii="Times New Roman" w:hAnsi="Times New Roman" w:cs="Times New Roman"/>
          <w:b/>
          <w:color w:val="17365D" w:themeColor="text2" w:themeShade="BF"/>
          <w:sz w:val="24"/>
          <w:szCs w:val="24"/>
        </w:rPr>
      </w:pPr>
    </w:p>
    <w:p w:rsidR="00E83CE0" w:rsidRDefault="00E83CE0" w:rsidP="00DE4763">
      <w:pPr>
        <w:pStyle w:val="Nagwek2"/>
      </w:pPr>
      <w:bookmarkStart w:id="11" w:name="_Toc419100730"/>
    </w:p>
    <w:p w:rsidR="00E94E7F" w:rsidRPr="009D1FDE" w:rsidRDefault="00A804DC" w:rsidP="00DE4763">
      <w:pPr>
        <w:pStyle w:val="Nagwek2"/>
      </w:pPr>
      <w:r w:rsidRPr="009D1FDE">
        <w:t xml:space="preserve">Pomoc prawna, </w:t>
      </w:r>
      <w:r w:rsidR="00E94E7F" w:rsidRPr="009D1FDE">
        <w:t>psychologiczna</w:t>
      </w:r>
      <w:r w:rsidRPr="009D1FDE">
        <w:t>, poradnictwo specjalistyczne</w:t>
      </w:r>
      <w:bookmarkEnd w:id="11"/>
    </w:p>
    <w:p w:rsidR="00A804DC" w:rsidRDefault="00A804DC" w:rsidP="0022579C">
      <w:pPr>
        <w:spacing w:after="0" w:line="240" w:lineRule="auto"/>
        <w:rPr>
          <w:rFonts w:ascii="Times New Roman" w:hAnsi="Times New Roman" w:cs="Times New Roman"/>
          <w:b/>
          <w:color w:val="17365D" w:themeColor="text2" w:themeShade="BF"/>
          <w:sz w:val="24"/>
          <w:szCs w:val="24"/>
        </w:rPr>
      </w:pPr>
    </w:p>
    <w:p w:rsidR="009621E9" w:rsidRDefault="00A804DC" w:rsidP="00DE4763">
      <w:pPr>
        <w:spacing w:after="0" w:line="240" w:lineRule="auto"/>
        <w:jc w:val="both"/>
        <w:rPr>
          <w:rFonts w:ascii="Times New Roman" w:hAnsi="Times New Roman" w:cs="Times New Roman"/>
          <w:sz w:val="24"/>
          <w:szCs w:val="24"/>
        </w:rPr>
      </w:pPr>
      <w:r>
        <w:rPr>
          <w:rFonts w:ascii="Times New Roman" w:hAnsi="Times New Roman" w:cs="Times New Roman"/>
          <w:b/>
          <w:color w:val="17365D" w:themeColor="text2" w:themeShade="BF"/>
          <w:sz w:val="24"/>
          <w:szCs w:val="24"/>
        </w:rPr>
        <w:tab/>
      </w:r>
      <w:r w:rsidRPr="00A804DC">
        <w:rPr>
          <w:rFonts w:ascii="Times New Roman" w:hAnsi="Times New Roman" w:cs="Times New Roman"/>
          <w:sz w:val="24"/>
          <w:szCs w:val="24"/>
        </w:rPr>
        <w:t xml:space="preserve">Powiatowe </w:t>
      </w:r>
      <w:r>
        <w:rPr>
          <w:rFonts w:ascii="Times New Roman" w:hAnsi="Times New Roman" w:cs="Times New Roman"/>
          <w:sz w:val="24"/>
          <w:szCs w:val="24"/>
        </w:rPr>
        <w:t>Centrum Pomocy Rodzinie w Rybniku oferuje pełnoletnim wychowankom, którzy</w:t>
      </w:r>
      <w:r w:rsidRPr="00A804DC">
        <w:rPr>
          <w:rFonts w:ascii="Times New Roman" w:hAnsi="Times New Roman" w:cs="Times New Roman"/>
          <w:sz w:val="24"/>
          <w:szCs w:val="24"/>
        </w:rPr>
        <w:t xml:space="preserve"> przeżywają trudności lub wykazują potrzebę wsparcia w rozwiązywaniu swoich problemów życiowych, </w:t>
      </w:r>
      <w:r>
        <w:rPr>
          <w:rFonts w:ascii="Times New Roman" w:hAnsi="Times New Roman" w:cs="Times New Roman"/>
          <w:sz w:val="24"/>
          <w:szCs w:val="24"/>
        </w:rPr>
        <w:t>bez względu na posiadany dochód,</w:t>
      </w:r>
      <w:r w:rsidRPr="00A804DC">
        <w:rPr>
          <w:rFonts w:ascii="Times New Roman" w:hAnsi="Times New Roman" w:cs="Times New Roman"/>
          <w:sz w:val="24"/>
          <w:szCs w:val="24"/>
        </w:rPr>
        <w:t xml:space="preserve"> </w:t>
      </w:r>
      <w:r>
        <w:rPr>
          <w:rFonts w:ascii="Times New Roman" w:hAnsi="Times New Roman" w:cs="Times New Roman"/>
          <w:sz w:val="24"/>
          <w:szCs w:val="24"/>
        </w:rPr>
        <w:t>bezpłatną pomoc prawną                                      i psychologiczną oraz poradnictwo psychologiczne.</w:t>
      </w:r>
    </w:p>
    <w:p w:rsidR="00DE4763" w:rsidRPr="00DE4763" w:rsidRDefault="00DE4763" w:rsidP="00DE4763">
      <w:pPr>
        <w:spacing w:after="0" w:line="240" w:lineRule="auto"/>
        <w:jc w:val="both"/>
        <w:rPr>
          <w:rFonts w:ascii="Times New Roman" w:hAnsi="Times New Roman" w:cs="Times New Roman"/>
          <w:sz w:val="24"/>
          <w:szCs w:val="24"/>
        </w:rPr>
      </w:pPr>
    </w:p>
    <w:p w:rsidR="00C151BA" w:rsidRDefault="00C151BA" w:rsidP="00DE4763">
      <w:pPr>
        <w:pStyle w:val="Nagwek2"/>
        <w:rPr>
          <w:szCs w:val="24"/>
        </w:rPr>
      </w:pPr>
      <w:bookmarkStart w:id="12" w:name="_Toc419100731"/>
    </w:p>
    <w:p w:rsidR="00A804DC" w:rsidRPr="00DE4763" w:rsidRDefault="00A804DC" w:rsidP="00DE4763">
      <w:pPr>
        <w:pStyle w:val="Nagwek2"/>
        <w:rPr>
          <w:szCs w:val="24"/>
        </w:rPr>
      </w:pPr>
      <w:r w:rsidRPr="00DE4763">
        <w:rPr>
          <w:szCs w:val="24"/>
        </w:rPr>
        <w:t>Koordynator rodzinnej pieczy zastępczej.</w:t>
      </w:r>
      <w:bookmarkEnd w:id="12"/>
    </w:p>
    <w:p w:rsidR="00A804DC" w:rsidRDefault="00A804DC" w:rsidP="00A804DC">
      <w:pPr>
        <w:spacing w:after="0"/>
        <w:jc w:val="both"/>
        <w:rPr>
          <w:rFonts w:ascii="Times New Roman" w:hAnsi="Times New Roman" w:cs="Times New Roman"/>
          <w:b/>
          <w:color w:val="17365D" w:themeColor="text2" w:themeShade="BF"/>
          <w:sz w:val="24"/>
          <w:szCs w:val="24"/>
        </w:rPr>
      </w:pPr>
    </w:p>
    <w:p w:rsidR="005C1EB8" w:rsidRPr="00DE4763" w:rsidRDefault="00A804DC" w:rsidP="00DE4763">
      <w:pPr>
        <w:spacing w:after="0" w:line="240" w:lineRule="auto"/>
        <w:ind w:firstLine="360"/>
        <w:jc w:val="both"/>
        <w:rPr>
          <w:rFonts w:ascii="Times New Roman" w:hAnsi="Times New Roman" w:cs="Times New Roman"/>
          <w:sz w:val="24"/>
          <w:szCs w:val="24"/>
        </w:rPr>
      </w:pPr>
      <w:r w:rsidRPr="009D1FDE">
        <w:rPr>
          <w:rFonts w:ascii="Times New Roman" w:hAnsi="Times New Roman" w:cs="Times New Roman"/>
          <w:sz w:val="24"/>
          <w:szCs w:val="24"/>
        </w:rPr>
        <w:t xml:space="preserve">Zgodnie z art. 77 ust. 3 pkt. 6 Ustawy o wspieraniu rodziny                     </w:t>
      </w:r>
      <w:r w:rsidR="00B770F1" w:rsidRPr="009D1FDE">
        <w:rPr>
          <w:rFonts w:ascii="Times New Roman" w:hAnsi="Times New Roman" w:cs="Times New Roman"/>
          <w:sz w:val="24"/>
          <w:szCs w:val="24"/>
        </w:rPr>
        <w:t xml:space="preserve">  </w:t>
      </w:r>
      <w:r w:rsidRPr="009D1FDE">
        <w:rPr>
          <w:rFonts w:ascii="Times New Roman" w:hAnsi="Times New Roman" w:cs="Times New Roman"/>
          <w:sz w:val="24"/>
          <w:szCs w:val="24"/>
        </w:rPr>
        <w:t>i systemie pieczy zastępczej, pełnoletni wychowankowie rodzinnych form pieczy zastępczej mogą się ubiegać o wsparcie koordynatora rodzinnej pieczy zastępczej.</w:t>
      </w:r>
      <w:r w:rsidR="00B770F1" w:rsidRPr="009D1FDE">
        <w:rPr>
          <w:rFonts w:ascii="Times New Roman" w:hAnsi="Times New Roman" w:cs="Times New Roman"/>
          <w:sz w:val="24"/>
          <w:szCs w:val="24"/>
        </w:rPr>
        <w:t xml:space="preserve"> Koordynator </w:t>
      </w:r>
      <w:r w:rsidR="00B770F1" w:rsidRPr="009D1FDE">
        <w:rPr>
          <w:rFonts w:ascii="Times New Roman" w:hAnsi="Times New Roman" w:cs="Times New Roman"/>
          <w:color w:val="1B1C1C"/>
          <w:sz w:val="24"/>
          <w:szCs w:val="24"/>
        </w:rPr>
        <w:t xml:space="preserve">wspiera wychowanka                          w procesie usamodzielnienia, realizacji indywidualnego programu usamodzielniania, udziela mu wsparcia w zakresie zdiagnozowanych, </w:t>
      </w:r>
      <w:r w:rsidR="00A00AFA">
        <w:rPr>
          <w:rFonts w:ascii="Times New Roman" w:hAnsi="Times New Roman" w:cs="Times New Roman"/>
          <w:color w:val="1B1C1C"/>
          <w:sz w:val="24"/>
          <w:szCs w:val="24"/>
        </w:rPr>
        <w:t xml:space="preserve">                  </w:t>
      </w:r>
      <w:r w:rsidR="00B770F1" w:rsidRPr="009D1FDE">
        <w:rPr>
          <w:rFonts w:ascii="Times New Roman" w:hAnsi="Times New Roman" w:cs="Times New Roman"/>
          <w:color w:val="1B1C1C"/>
          <w:sz w:val="24"/>
          <w:szCs w:val="24"/>
        </w:rPr>
        <w:t xml:space="preserve">a także zgłoszonych przez </w:t>
      </w:r>
      <w:r w:rsidR="00263B5D">
        <w:rPr>
          <w:rFonts w:ascii="Times New Roman" w:hAnsi="Times New Roman" w:cs="Times New Roman"/>
          <w:color w:val="1B1C1C"/>
          <w:sz w:val="24"/>
          <w:szCs w:val="24"/>
        </w:rPr>
        <w:t xml:space="preserve">niego </w:t>
      </w:r>
      <w:r w:rsidR="00B770F1" w:rsidRPr="009D1FDE">
        <w:rPr>
          <w:rFonts w:ascii="Times New Roman" w:hAnsi="Times New Roman" w:cs="Times New Roman"/>
          <w:color w:val="1B1C1C"/>
          <w:sz w:val="24"/>
          <w:szCs w:val="24"/>
        </w:rPr>
        <w:t>potrzeb.</w:t>
      </w:r>
    </w:p>
    <w:p w:rsidR="00DC4281" w:rsidRPr="00517269" w:rsidRDefault="00DC4281" w:rsidP="00DE4763">
      <w:pPr>
        <w:pStyle w:val="Nagwek1"/>
        <w:rPr>
          <w:iCs/>
          <w:color w:val="17365D" w:themeColor="text2" w:themeShade="BF"/>
        </w:rPr>
      </w:pPr>
      <w:bookmarkStart w:id="13" w:name="_Toc419100732"/>
      <w:r w:rsidRPr="00517269">
        <w:rPr>
          <w:iCs/>
          <w:color w:val="17365D" w:themeColor="text2" w:themeShade="BF"/>
        </w:rPr>
        <w:t>Regulacje prawne</w:t>
      </w:r>
      <w:bookmarkEnd w:id="13"/>
    </w:p>
    <w:p w:rsidR="00DC4281" w:rsidRPr="009D1FDE" w:rsidRDefault="00DC4281" w:rsidP="00DC4281">
      <w:pPr>
        <w:spacing w:line="240" w:lineRule="auto"/>
        <w:jc w:val="both"/>
        <w:rPr>
          <w:rFonts w:ascii="Times New Roman" w:hAnsi="Times New Roman" w:cs="Times New Roman"/>
          <w:b/>
          <w:iCs/>
          <w:color w:val="17365D" w:themeColor="text2" w:themeShade="BF"/>
          <w:sz w:val="24"/>
          <w:szCs w:val="24"/>
        </w:rPr>
      </w:pPr>
      <w:r w:rsidRPr="009D1FDE">
        <w:rPr>
          <w:rFonts w:ascii="Times New Roman" w:hAnsi="Times New Roman" w:cs="Times New Roman"/>
          <w:b/>
          <w:iCs/>
          <w:color w:val="17365D" w:themeColor="text2" w:themeShade="BF"/>
          <w:sz w:val="24"/>
          <w:szCs w:val="24"/>
        </w:rPr>
        <w:t>_________________________________________________________</w:t>
      </w:r>
    </w:p>
    <w:p w:rsidR="00F23299" w:rsidRPr="00DC4281" w:rsidRDefault="00F23299" w:rsidP="00DC4281">
      <w:pPr>
        <w:spacing w:line="240" w:lineRule="auto"/>
        <w:jc w:val="both"/>
        <w:rPr>
          <w:rFonts w:ascii="Times New Roman" w:hAnsi="Times New Roman" w:cs="Times New Roman"/>
          <w:b/>
          <w:iCs/>
          <w:color w:val="17365D" w:themeColor="text2" w:themeShade="BF"/>
          <w:sz w:val="24"/>
          <w:szCs w:val="24"/>
        </w:rPr>
      </w:pPr>
    </w:p>
    <w:p w:rsidR="00DC4281" w:rsidRPr="00D970A6" w:rsidRDefault="00DC4281" w:rsidP="00013E53">
      <w:pPr>
        <w:pStyle w:val="Akapitzlist"/>
        <w:numPr>
          <w:ilvl w:val="0"/>
          <w:numId w:val="4"/>
        </w:numPr>
        <w:spacing w:line="240" w:lineRule="auto"/>
        <w:jc w:val="both"/>
        <w:rPr>
          <w:rFonts w:ascii="Times New Roman" w:hAnsi="Times New Roman" w:cs="Times New Roman"/>
          <w:iCs/>
          <w:sz w:val="24"/>
          <w:szCs w:val="24"/>
        </w:rPr>
      </w:pPr>
      <w:r w:rsidRPr="00D970A6">
        <w:rPr>
          <w:rFonts w:ascii="Times New Roman" w:hAnsi="Times New Roman" w:cs="Times New Roman"/>
          <w:iCs/>
          <w:sz w:val="24"/>
          <w:szCs w:val="24"/>
        </w:rPr>
        <w:t>Ustawa z dnia 09.06.2011</w:t>
      </w:r>
      <w:r w:rsidR="00D970A6" w:rsidRPr="00D970A6">
        <w:rPr>
          <w:rFonts w:ascii="Times New Roman" w:hAnsi="Times New Roman" w:cs="Times New Roman"/>
          <w:iCs/>
          <w:sz w:val="24"/>
          <w:szCs w:val="24"/>
        </w:rPr>
        <w:t xml:space="preserve"> </w:t>
      </w:r>
      <w:r w:rsidRPr="00D970A6">
        <w:rPr>
          <w:rFonts w:ascii="Times New Roman" w:hAnsi="Times New Roman" w:cs="Times New Roman"/>
          <w:iCs/>
          <w:sz w:val="24"/>
          <w:szCs w:val="24"/>
        </w:rPr>
        <w:t>r. o wspieraniu rodziny i systemie pieczy zastępczej (</w:t>
      </w:r>
      <w:r w:rsidRPr="00D970A6">
        <w:rPr>
          <w:rFonts w:ascii="Times New Roman" w:hAnsi="Times New Roman" w:cs="Times New Roman"/>
          <w:bCs/>
          <w:sz w:val="24"/>
          <w:szCs w:val="24"/>
        </w:rPr>
        <w:t xml:space="preserve">t. j. Dz. U. z </w:t>
      </w:r>
      <w:r w:rsidR="00E85EB8">
        <w:rPr>
          <w:rFonts w:ascii="Times New Roman" w:hAnsi="Times New Roman" w:cs="Times New Roman"/>
          <w:bCs/>
          <w:sz w:val="24"/>
          <w:szCs w:val="24"/>
        </w:rPr>
        <w:t>2019</w:t>
      </w:r>
      <w:r w:rsidRPr="00D970A6">
        <w:rPr>
          <w:rFonts w:ascii="Times New Roman" w:hAnsi="Times New Roman" w:cs="Times New Roman"/>
          <w:bCs/>
          <w:sz w:val="24"/>
          <w:szCs w:val="24"/>
        </w:rPr>
        <w:t xml:space="preserve"> r. poz. </w:t>
      </w:r>
      <w:r w:rsidR="00E85EB8">
        <w:rPr>
          <w:rFonts w:ascii="Times New Roman" w:hAnsi="Times New Roman" w:cs="Times New Roman"/>
          <w:bCs/>
          <w:sz w:val="24"/>
          <w:szCs w:val="24"/>
        </w:rPr>
        <w:t>1111</w:t>
      </w:r>
      <w:r w:rsidR="0056689F">
        <w:rPr>
          <w:rFonts w:ascii="Times New Roman" w:hAnsi="Times New Roman" w:cs="Times New Roman"/>
          <w:bCs/>
          <w:sz w:val="24"/>
          <w:szCs w:val="24"/>
        </w:rPr>
        <w:t xml:space="preserve"> ze zm.</w:t>
      </w:r>
      <w:r w:rsidR="00E85EB8">
        <w:rPr>
          <w:rFonts w:ascii="Times New Roman" w:hAnsi="Times New Roman" w:cs="Times New Roman"/>
          <w:bCs/>
          <w:sz w:val="24"/>
          <w:szCs w:val="24"/>
        </w:rPr>
        <w:t>)</w:t>
      </w:r>
      <w:r w:rsidR="00013E53" w:rsidRPr="00D970A6">
        <w:rPr>
          <w:rFonts w:ascii="Times New Roman" w:hAnsi="Times New Roman" w:cs="Times New Roman"/>
          <w:bCs/>
          <w:sz w:val="24"/>
          <w:szCs w:val="24"/>
        </w:rPr>
        <w:t xml:space="preserve"> </w:t>
      </w: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202E7B" w:rsidRDefault="00202E7B" w:rsidP="0022579C">
      <w:pPr>
        <w:spacing w:after="0" w:line="240" w:lineRule="auto"/>
        <w:rPr>
          <w:rFonts w:ascii="Times New Roman" w:hAnsi="Times New Roman" w:cs="Times New Roman"/>
          <w:color w:val="002060"/>
          <w:sz w:val="24"/>
          <w:szCs w:val="24"/>
        </w:rPr>
      </w:pPr>
    </w:p>
    <w:p w:rsidR="009D1FDE" w:rsidRDefault="009D1FDE" w:rsidP="0022579C">
      <w:pPr>
        <w:spacing w:after="0" w:line="240" w:lineRule="auto"/>
        <w:rPr>
          <w:rFonts w:ascii="Times New Roman" w:hAnsi="Times New Roman" w:cs="Times New Roman"/>
          <w:color w:val="002060"/>
          <w:sz w:val="24"/>
          <w:szCs w:val="24"/>
        </w:rPr>
      </w:pPr>
    </w:p>
    <w:p w:rsidR="009D1FDE" w:rsidRDefault="009D1FDE" w:rsidP="0022579C">
      <w:pPr>
        <w:spacing w:after="0" w:line="240" w:lineRule="auto"/>
        <w:rPr>
          <w:rFonts w:ascii="Times New Roman" w:hAnsi="Times New Roman" w:cs="Times New Roman"/>
          <w:color w:val="002060"/>
          <w:sz w:val="24"/>
          <w:szCs w:val="24"/>
        </w:rPr>
      </w:pPr>
    </w:p>
    <w:p w:rsidR="005F7F7A" w:rsidRDefault="005F7F7A" w:rsidP="0022579C">
      <w:pPr>
        <w:spacing w:after="0" w:line="240" w:lineRule="auto"/>
        <w:rPr>
          <w:rFonts w:ascii="Times New Roman" w:hAnsi="Times New Roman" w:cs="Times New Roman"/>
          <w:color w:val="002060"/>
          <w:sz w:val="24"/>
          <w:szCs w:val="24"/>
        </w:rPr>
      </w:pPr>
    </w:p>
    <w:p w:rsidR="004E2C2D" w:rsidRDefault="004E2C2D" w:rsidP="0022579C">
      <w:pPr>
        <w:spacing w:after="0" w:line="240" w:lineRule="auto"/>
        <w:rPr>
          <w:rFonts w:ascii="Times New Roman" w:hAnsi="Times New Roman" w:cs="Times New Roman"/>
          <w:color w:val="002060"/>
          <w:sz w:val="24"/>
          <w:szCs w:val="24"/>
        </w:rPr>
      </w:pPr>
    </w:p>
    <w:p w:rsidR="00E20DE9" w:rsidRDefault="00E20DE9" w:rsidP="0022579C">
      <w:pPr>
        <w:spacing w:after="0" w:line="240" w:lineRule="auto"/>
        <w:rPr>
          <w:rFonts w:ascii="Times New Roman" w:hAnsi="Times New Roman" w:cs="Times New Roman"/>
          <w:color w:val="002060"/>
          <w:sz w:val="24"/>
          <w:szCs w:val="24"/>
        </w:rPr>
      </w:pPr>
    </w:p>
    <w:p w:rsidR="00E20DE9" w:rsidRDefault="00E20DE9" w:rsidP="0022579C">
      <w:pPr>
        <w:spacing w:after="0" w:line="240" w:lineRule="auto"/>
        <w:rPr>
          <w:rFonts w:ascii="Times New Roman" w:hAnsi="Times New Roman" w:cs="Times New Roman"/>
          <w:color w:val="002060"/>
          <w:sz w:val="24"/>
          <w:szCs w:val="24"/>
        </w:rPr>
      </w:pPr>
    </w:p>
    <w:p w:rsidR="00E20DE9" w:rsidRDefault="00E20DE9" w:rsidP="0022579C">
      <w:pPr>
        <w:spacing w:after="0" w:line="240" w:lineRule="auto"/>
        <w:rPr>
          <w:rFonts w:ascii="Times New Roman" w:hAnsi="Times New Roman" w:cs="Times New Roman"/>
          <w:color w:val="002060"/>
          <w:sz w:val="24"/>
          <w:szCs w:val="24"/>
        </w:rPr>
      </w:pPr>
    </w:p>
    <w:p w:rsidR="00E20DE9" w:rsidRDefault="00E20DE9" w:rsidP="0022579C">
      <w:pPr>
        <w:spacing w:after="0" w:line="240" w:lineRule="auto"/>
        <w:rPr>
          <w:rFonts w:ascii="Times New Roman" w:hAnsi="Times New Roman" w:cs="Times New Roman"/>
          <w:color w:val="002060"/>
          <w:sz w:val="24"/>
          <w:szCs w:val="24"/>
        </w:rPr>
      </w:pPr>
    </w:p>
    <w:p w:rsidR="00E20DE9" w:rsidRDefault="00E20DE9" w:rsidP="0022579C">
      <w:pPr>
        <w:spacing w:after="0" w:line="240" w:lineRule="auto"/>
        <w:rPr>
          <w:rFonts w:ascii="Times New Roman" w:hAnsi="Times New Roman" w:cs="Times New Roman"/>
          <w:color w:val="002060"/>
          <w:sz w:val="24"/>
          <w:szCs w:val="24"/>
        </w:rPr>
      </w:pPr>
    </w:p>
    <w:p w:rsidR="00E20DE9" w:rsidRDefault="00E20DE9" w:rsidP="0022579C">
      <w:pPr>
        <w:spacing w:after="0" w:line="240" w:lineRule="auto"/>
        <w:rPr>
          <w:rFonts w:ascii="Times New Roman" w:hAnsi="Times New Roman" w:cs="Times New Roman"/>
          <w:color w:val="002060"/>
          <w:sz w:val="24"/>
          <w:szCs w:val="24"/>
        </w:rPr>
      </w:pPr>
    </w:p>
    <w:p w:rsidR="004E2C2D" w:rsidRDefault="004E2C2D" w:rsidP="004E2C2D">
      <w:pPr>
        <w:spacing w:after="0" w:line="240" w:lineRule="auto"/>
        <w:rPr>
          <w:rFonts w:ascii="Times New Roman" w:hAnsi="Times New Roman" w:cs="Times New Roman"/>
          <w:color w:val="002060"/>
          <w:sz w:val="24"/>
          <w:szCs w:val="24"/>
        </w:rPr>
      </w:pPr>
    </w:p>
    <w:p w:rsidR="004E2C2D" w:rsidRPr="009D1FDE" w:rsidRDefault="004E2C2D" w:rsidP="004E2C2D">
      <w:pPr>
        <w:spacing w:after="0" w:line="240" w:lineRule="auto"/>
        <w:jc w:val="center"/>
        <w:rPr>
          <w:rFonts w:ascii="Times New Roman" w:hAnsi="Times New Roman" w:cs="Times New Roman"/>
          <w:color w:val="17365D" w:themeColor="text2" w:themeShade="BF"/>
          <w:sz w:val="24"/>
          <w:szCs w:val="24"/>
        </w:rPr>
      </w:pPr>
    </w:p>
    <w:p w:rsidR="004E2C2D" w:rsidRDefault="004E2C2D" w:rsidP="004E2C2D">
      <w:pPr>
        <w:spacing w:after="0" w:line="240" w:lineRule="auto"/>
        <w:jc w:val="center"/>
        <w:rPr>
          <w:rFonts w:ascii="Times New Roman" w:hAnsi="Times New Roman" w:cs="Times New Roman"/>
          <w:color w:val="17365D" w:themeColor="text2" w:themeShade="BF"/>
          <w:sz w:val="24"/>
          <w:szCs w:val="24"/>
        </w:rPr>
      </w:pPr>
    </w:p>
    <w:p w:rsidR="004E2C2D" w:rsidRDefault="004E2C2D" w:rsidP="00D55F29">
      <w:pPr>
        <w:spacing w:after="0" w:line="240" w:lineRule="auto"/>
        <w:rPr>
          <w:rFonts w:ascii="Times New Roman" w:hAnsi="Times New Roman" w:cs="Times New Roman"/>
          <w:color w:val="17365D" w:themeColor="text2" w:themeShade="BF"/>
          <w:sz w:val="24"/>
          <w:szCs w:val="24"/>
        </w:rPr>
      </w:pPr>
    </w:p>
    <w:p w:rsidR="00B37830" w:rsidRDefault="00B37830" w:rsidP="00D55F29">
      <w:pPr>
        <w:spacing w:after="0" w:line="240" w:lineRule="auto"/>
        <w:rPr>
          <w:rFonts w:ascii="Times New Roman" w:hAnsi="Times New Roman" w:cs="Times New Roman"/>
          <w:color w:val="17365D" w:themeColor="text2" w:themeShade="BF"/>
          <w:sz w:val="24"/>
          <w:szCs w:val="24"/>
        </w:rPr>
      </w:pPr>
    </w:p>
    <w:p w:rsidR="00B37830" w:rsidRDefault="00B37830" w:rsidP="00D55F29">
      <w:pPr>
        <w:spacing w:after="0" w:line="240" w:lineRule="auto"/>
        <w:rPr>
          <w:rFonts w:ascii="Times New Roman" w:hAnsi="Times New Roman" w:cs="Times New Roman"/>
          <w:color w:val="17365D" w:themeColor="text2" w:themeShade="BF"/>
          <w:sz w:val="24"/>
          <w:szCs w:val="24"/>
        </w:rPr>
      </w:pPr>
    </w:p>
    <w:p w:rsidR="00B37830" w:rsidRDefault="00B37830" w:rsidP="00D55F29">
      <w:pPr>
        <w:spacing w:after="0" w:line="240" w:lineRule="auto"/>
        <w:rPr>
          <w:rFonts w:ascii="Times New Roman" w:hAnsi="Times New Roman" w:cs="Times New Roman"/>
          <w:color w:val="17365D" w:themeColor="text2" w:themeShade="BF"/>
          <w:sz w:val="24"/>
          <w:szCs w:val="24"/>
        </w:rPr>
      </w:pPr>
    </w:p>
    <w:p w:rsidR="00B37830" w:rsidRDefault="00B37830" w:rsidP="00D55F29">
      <w:pPr>
        <w:spacing w:after="0" w:line="240" w:lineRule="auto"/>
        <w:rPr>
          <w:rFonts w:ascii="Times New Roman" w:hAnsi="Times New Roman" w:cs="Times New Roman"/>
          <w:color w:val="17365D" w:themeColor="text2" w:themeShade="BF"/>
          <w:sz w:val="24"/>
          <w:szCs w:val="24"/>
        </w:rPr>
      </w:pPr>
    </w:p>
    <w:p w:rsidR="007E3A34" w:rsidRDefault="007E3A34" w:rsidP="00D55F29">
      <w:pPr>
        <w:spacing w:after="0" w:line="240" w:lineRule="auto"/>
        <w:rPr>
          <w:rFonts w:ascii="Times New Roman" w:hAnsi="Times New Roman" w:cs="Times New Roman"/>
          <w:color w:val="17365D" w:themeColor="text2" w:themeShade="BF"/>
          <w:sz w:val="24"/>
          <w:szCs w:val="24"/>
        </w:rPr>
      </w:pPr>
    </w:p>
    <w:p w:rsidR="007E3A34" w:rsidRDefault="007E3A34" w:rsidP="00D55F29">
      <w:pPr>
        <w:spacing w:after="0" w:line="240" w:lineRule="auto"/>
        <w:rPr>
          <w:rFonts w:ascii="Times New Roman" w:hAnsi="Times New Roman" w:cs="Times New Roman"/>
          <w:color w:val="17365D" w:themeColor="text2" w:themeShade="BF"/>
          <w:sz w:val="24"/>
          <w:szCs w:val="24"/>
        </w:rPr>
      </w:pPr>
    </w:p>
    <w:p w:rsidR="007E3A34" w:rsidRDefault="007E3A34" w:rsidP="00D55F29">
      <w:pPr>
        <w:spacing w:after="0" w:line="240" w:lineRule="auto"/>
        <w:rPr>
          <w:rFonts w:ascii="Times New Roman" w:hAnsi="Times New Roman" w:cs="Times New Roman"/>
          <w:color w:val="17365D" w:themeColor="text2" w:themeShade="BF"/>
          <w:sz w:val="24"/>
          <w:szCs w:val="24"/>
        </w:rPr>
      </w:pPr>
    </w:p>
    <w:p w:rsidR="00B37830" w:rsidRPr="009D1FDE" w:rsidRDefault="00B37830" w:rsidP="00D55F29">
      <w:pPr>
        <w:spacing w:after="0" w:line="240" w:lineRule="auto"/>
        <w:rPr>
          <w:rFonts w:ascii="Times New Roman" w:hAnsi="Times New Roman" w:cs="Times New Roman"/>
          <w:color w:val="17365D" w:themeColor="text2" w:themeShade="BF"/>
          <w:sz w:val="24"/>
          <w:szCs w:val="24"/>
        </w:rPr>
      </w:pPr>
    </w:p>
    <w:p w:rsidR="004E2C2D" w:rsidRPr="009D1FDE" w:rsidRDefault="004E2C2D" w:rsidP="004E2C2D">
      <w:pPr>
        <w:spacing w:after="0" w:line="240" w:lineRule="auto"/>
        <w:jc w:val="center"/>
        <w:rPr>
          <w:rFonts w:ascii="Times New Roman" w:hAnsi="Times New Roman" w:cs="Times New Roman"/>
          <w:color w:val="17365D" w:themeColor="text2" w:themeShade="BF"/>
          <w:sz w:val="24"/>
          <w:szCs w:val="24"/>
        </w:rPr>
      </w:pPr>
    </w:p>
    <w:p w:rsidR="004E2C2D" w:rsidRPr="009D1FDE" w:rsidRDefault="004E2C2D" w:rsidP="004E2C2D">
      <w:pPr>
        <w:spacing w:after="0" w:line="240" w:lineRule="auto"/>
        <w:jc w:val="center"/>
        <w:rPr>
          <w:rFonts w:ascii="Times New Roman" w:hAnsi="Times New Roman" w:cs="Times New Roman"/>
          <w:color w:val="17365D" w:themeColor="text2" w:themeShade="BF"/>
          <w:sz w:val="24"/>
          <w:szCs w:val="24"/>
        </w:rPr>
      </w:pPr>
      <w:r w:rsidRPr="009D1FDE">
        <w:rPr>
          <w:rFonts w:ascii="Times New Roman" w:hAnsi="Times New Roman" w:cs="Times New Roman"/>
          <w:color w:val="17365D" w:themeColor="text2" w:themeShade="BF"/>
          <w:sz w:val="24"/>
          <w:szCs w:val="24"/>
        </w:rPr>
        <w:t>Rybnik 201</w:t>
      </w:r>
      <w:r w:rsidR="00DE50A4">
        <w:rPr>
          <w:rFonts w:ascii="Times New Roman" w:hAnsi="Times New Roman" w:cs="Times New Roman"/>
          <w:color w:val="17365D" w:themeColor="text2" w:themeShade="BF"/>
          <w:sz w:val="24"/>
          <w:szCs w:val="24"/>
        </w:rPr>
        <w:t>9</w:t>
      </w:r>
    </w:p>
    <w:sectPr w:rsidR="004E2C2D" w:rsidRPr="009D1FDE" w:rsidSect="00323B9F">
      <w:footerReference w:type="default" r:id="rId11"/>
      <w:pgSz w:w="8391" w:h="11907" w:code="11"/>
      <w:pgMar w:top="720" w:right="720" w:bottom="720" w:left="720" w:header="709" w:footer="709" w:gutter="0"/>
      <w:pgBorders w:display="firstPage"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B7" w:rsidRDefault="006710B7" w:rsidP="007C3978">
      <w:pPr>
        <w:spacing w:after="0" w:line="240" w:lineRule="auto"/>
      </w:pPr>
      <w:r>
        <w:separator/>
      </w:r>
    </w:p>
  </w:endnote>
  <w:endnote w:type="continuationSeparator" w:id="0">
    <w:p w:rsidR="006710B7" w:rsidRDefault="006710B7" w:rsidP="007C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3625"/>
      <w:docPartObj>
        <w:docPartGallery w:val="Page Numbers (Bottom of Page)"/>
        <w:docPartUnique/>
      </w:docPartObj>
    </w:sdtPr>
    <w:sdtContent>
      <w:p w:rsidR="007C3978" w:rsidRDefault="002828FF">
        <w:pPr>
          <w:pStyle w:val="Stopka"/>
          <w:jc w:val="right"/>
        </w:pPr>
        <w:fldSimple w:instr=" PAGE   \* MERGEFORMAT ">
          <w:r w:rsidR="007E3A34">
            <w:rPr>
              <w:noProof/>
            </w:rPr>
            <w:t>14</w:t>
          </w:r>
        </w:fldSimple>
      </w:p>
    </w:sdtContent>
  </w:sdt>
  <w:p w:rsidR="007C3978" w:rsidRDefault="007C39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B7" w:rsidRDefault="006710B7" w:rsidP="007C3978">
      <w:pPr>
        <w:spacing w:after="0" w:line="240" w:lineRule="auto"/>
      </w:pPr>
      <w:r>
        <w:separator/>
      </w:r>
    </w:p>
  </w:footnote>
  <w:footnote w:type="continuationSeparator" w:id="0">
    <w:p w:rsidR="006710B7" w:rsidRDefault="006710B7" w:rsidP="007C3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A4"/>
    <w:multiLevelType w:val="hybridMultilevel"/>
    <w:tmpl w:val="B1CA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115023"/>
    <w:multiLevelType w:val="hybridMultilevel"/>
    <w:tmpl w:val="876E2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E451E"/>
    <w:multiLevelType w:val="hybridMultilevel"/>
    <w:tmpl w:val="C8EE08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2F4351E8"/>
    <w:multiLevelType w:val="hybridMultilevel"/>
    <w:tmpl w:val="E34EC59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2DD7E1A"/>
    <w:multiLevelType w:val="hybridMultilevel"/>
    <w:tmpl w:val="EEB2B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106F9F"/>
    <w:multiLevelType w:val="hybridMultilevel"/>
    <w:tmpl w:val="E6A843A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nsid w:val="5BC85AC7"/>
    <w:multiLevelType w:val="multilevel"/>
    <w:tmpl w:val="DC8A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5B25EB"/>
    <w:multiLevelType w:val="hybridMultilevel"/>
    <w:tmpl w:val="DFD8DEC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nsid w:val="646D7FAD"/>
    <w:multiLevelType w:val="hybridMultilevel"/>
    <w:tmpl w:val="B5063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B84689"/>
    <w:multiLevelType w:val="hybridMultilevel"/>
    <w:tmpl w:val="907EB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372F83"/>
    <w:multiLevelType w:val="multilevel"/>
    <w:tmpl w:val="8320E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BE42B99"/>
    <w:multiLevelType w:val="hybridMultilevel"/>
    <w:tmpl w:val="C4AC9DDC"/>
    <w:lvl w:ilvl="0" w:tplc="9EBC21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4"/>
  </w:num>
  <w:num w:numId="5">
    <w:abstractNumId w:val="0"/>
  </w:num>
  <w:num w:numId="6">
    <w:abstractNumId w:val="2"/>
  </w:num>
  <w:num w:numId="7">
    <w:abstractNumId w:val="8"/>
  </w:num>
  <w:num w:numId="8">
    <w:abstractNumId w:val="7"/>
  </w:num>
  <w:num w:numId="9">
    <w:abstractNumId w:val="5"/>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536B"/>
    <w:rsid w:val="00013E53"/>
    <w:rsid w:val="00016599"/>
    <w:rsid w:val="00017F79"/>
    <w:rsid w:val="00074F1A"/>
    <w:rsid w:val="000751BB"/>
    <w:rsid w:val="00095E4F"/>
    <w:rsid w:val="000C055A"/>
    <w:rsid w:val="000C47C4"/>
    <w:rsid w:val="00101927"/>
    <w:rsid w:val="00102DF6"/>
    <w:rsid w:val="0010321B"/>
    <w:rsid w:val="0013671C"/>
    <w:rsid w:val="00165066"/>
    <w:rsid w:val="00174458"/>
    <w:rsid w:val="00202E7B"/>
    <w:rsid w:val="00215765"/>
    <w:rsid w:val="00221348"/>
    <w:rsid w:val="0022579C"/>
    <w:rsid w:val="00241C6D"/>
    <w:rsid w:val="0024202D"/>
    <w:rsid w:val="00243075"/>
    <w:rsid w:val="00263B5D"/>
    <w:rsid w:val="002828FF"/>
    <w:rsid w:val="00287BFE"/>
    <w:rsid w:val="00292828"/>
    <w:rsid w:val="002B45D0"/>
    <w:rsid w:val="002D6E58"/>
    <w:rsid w:val="002D7B64"/>
    <w:rsid w:val="002E226E"/>
    <w:rsid w:val="002E74BF"/>
    <w:rsid w:val="00303E7D"/>
    <w:rsid w:val="00313F1B"/>
    <w:rsid w:val="00320DB2"/>
    <w:rsid w:val="00323B9F"/>
    <w:rsid w:val="003329F1"/>
    <w:rsid w:val="0034536B"/>
    <w:rsid w:val="00352E92"/>
    <w:rsid w:val="0035345C"/>
    <w:rsid w:val="003602F3"/>
    <w:rsid w:val="003768DC"/>
    <w:rsid w:val="00396151"/>
    <w:rsid w:val="003964CC"/>
    <w:rsid w:val="003A171E"/>
    <w:rsid w:val="003A3BED"/>
    <w:rsid w:val="003A61F9"/>
    <w:rsid w:val="003B5521"/>
    <w:rsid w:val="003C0371"/>
    <w:rsid w:val="003F25CF"/>
    <w:rsid w:val="00404219"/>
    <w:rsid w:val="00410FA5"/>
    <w:rsid w:val="00486E92"/>
    <w:rsid w:val="0048762C"/>
    <w:rsid w:val="004876DE"/>
    <w:rsid w:val="004D6B0F"/>
    <w:rsid w:val="004E2C2D"/>
    <w:rsid w:val="004F4C24"/>
    <w:rsid w:val="004F6D04"/>
    <w:rsid w:val="004F77B8"/>
    <w:rsid w:val="00517269"/>
    <w:rsid w:val="00523A79"/>
    <w:rsid w:val="00525E19"/>
    <w:rsid w:val="00532731"/>
    <w:rsid w:val="00540677"/>
    <w:rsid w:val="00541EB0"/>
    <w:rsid w:val="0056689F"/>
    <w:rsid w:val="0056702E"/>
    <w:rsid w:val="00567516"/>
    <w:rsid w:val="00582448"/>
    <w:rsid w:val="005868A6"/>
    <w:rsid w:val="005868F6"/>
    <w:rsid w:val="00592971"/>
    <w:rsid w:val="00592B28"/>
    <w:rsid w:val="0059627A"/>
    <w:rsid w:val="005A7B3A"/>
    <w:rsid w:val="005C1634"/>
    <w:rsid w:val="005C1EB8"/>
    <w:rsid w:val="005F7F7A"/>
    <w:rsid w:val="00605E07"/>
    <w:rsid w:val="00611532"/>
    <w:rsid w:val="00622EC9"/>
    <w:rsid w:val="00625A9C"/>
    <w:rsid w:val="00636853"/>
    <w:rsid w:val="00645B57"/>
    <w:rsid w:val="00652E16"/>
    <w:rsid w:val="00655A6C"/>
    <w:rsid w:val="006710B7"/>
    <w:rsid w:val="00695A5C"/>
    <w:rsid w:val="006D7711"/>
    <w:rsid w:val="006E63C3"/>
    <w:rsid w:val="006F08F4"/>
    <w:rsid w:val="006F33E2"/>
    <w:rsid w:val="006F777B"/>
    <w:rsid w:val="00713A22"/>
    <w:rsid w:val="007227E8"/>
    <w:rsid w:val="00733AF7"/>
    <w:rsid w:val="007418EC"/>
    <w:rsid w:val="00770259"/>
    <w:rsid w:val="00780741"/>
    <w:rsid w:val="007A686E"/>
    <w:rsid w:val="007B2E39"/>
    <w:rsid w:val="007C3978"/>
    <w:rsid w:val="007D351F"/>
    <w:rsid w:val="007E3A34"/>
    <w:rsid w:val="007F2720"/>
    <w:rsid w:val="008159A4"/>
    <w:rsid w:val="00822342"/>
    <w:rsid w:val="0083455E"/>
    <w:rsid w:val="008646C6"/>
    <w:rsid w:val="00864D8C"/>
    <w:rsid w:val="0087289A"/>
    <w:rsid w:val="008E2F13"/>
    <w:rsid w:val="008E4F7D"/>
    <w:rsid w:val="0090341F"/>
    <w:rsid w:val="00927F7A"/>
    <w:rsid w:val="009363EB"/>
    <w:rsid w:val="00946A87"/>
    <w:rsid w:val="009621E9"/>
    <w:rsid w:val="009823B6"/>
    <w:rsid w:val="009844BB"/>
    <w:rsid w:val="009A56D9"/>
    <w:rsid w:val="009B6684"/>
    <w:rsid w:val="009C3715"/>
    <w:rsid w:val="009D1FDE"/>
    <w:rsid w:val="009D7E8E"/>
    <w:rsid w:val="009E1DF9"/>
    <w:rsid w:val="009E3223"/>
    <w:rsid w:val="009F4313"/>
    <w:rsid w:val="009F5DD4"/>
    <w:rsid w:val="00A0001F"/>
    <w:rsid w:val="00A00AFA"/>
    <w:rsid w:val="00A04BAB"/>
    <w:rsid w:val="00A756B5"/>
    <w:rsid w:val="00A804DC"/>
    <w:rsid w:val="00A859B4"/>
    <w:rsid w:val="00A94264"/>
    <w:rsid w:val="00A95BD7"/>
    <w:rsid w:val="00AD765F"/>
    <w:rsid w:val="00AF199F"/>
    <w:rsid w:val="00AF3946"/>
    <w:rsid w:val="00AF78C6"/>
    <w:rsid w:val="00B13A0A"/>
    <w:rsid w:val="00B150F0"/>
    <w:rsid w:val="00B1731D"/>
    <w:rsid w:val="00B204C5"/>
    <w:rsid w:val="00B22E6E"/>
    <w:rsid w:val="00B2323D"/>
    <w:rsid w:val="00B26656"/>
    <w:rsid w:val="00B357FD"/>
    <w:rsid w:val="00B37830"/>
    <w:rsid w:val="00B421EA"/>
    <w:rsid w:val="00B51FEA"/>
    <w:rsid w:val="00B62401"/>
    <w:rsid w:val="00B62C8B"/>
    <w:rsid w:val="00B65442"/>
    <w:rsid w:val="00B770F1"/>
    <w:rsid w:val="00B87EAB"/>
    <w:rsid w:val="00BC6FBF"/>
    <w:rsid w:val="00BF65E4"/>
    <w:rsid w:val="00C10505"/>
    <w:rsid w:val="00C151BA"/>
    <w:rsid w:val="00C254E9"/>
    <w:rsid w:val="00C339FC"/>
    <w:rsid w:val="00C34CA0"/>
    <w:rsid w:val="00C37EFC"/>
    <w:rsid w:val="00C735A2"/>
    <w:rsid w:val="00C80C9B"/>
    <w:rsid w:val="00CB6D83"/>
    <w:rsid w:val="00CD1397"/>
    <w:rsid w:val="00D3221C"/>
    <w:rsid w:val="00D36E90"/>
    <w:rsid w:val="00D55F29"/>
    <w:rsid w:val="00D63DBF"/>
    <w:rsid w:val="00D73E58"/>
    <w:rsid w:val="00D74D46"/>
    <w:rsid w:val="00D970A6"/>
    <w:rsid w:val="00DC4281"/>
    <w:rsid w:val="00DD193B"/>
    <w:rsid w:val="00DE0353"/>
    <w:rsid w:val="00DE0FF2"/>
    <w:rsid w:val="00DE4763"/>
    <w:rsid w:val="00DE50A4"/>
    <w:rsid w:val="00E20DE9"/>
    <w:rsid w:val="00E4720A"/>
    <w:rsid w:val="00E552ED"/>
    <w:rsid w:val="00E6513A"/>
    <w:rsid w:val="00E70A7A"/>
    <w:rsid w:val="00E72811"/>
    <w:rsid w:val="00E74914"/>
    <w:rsid w:val="00E82C31"/>
    <w:rsid w:val="00E8374E"/>
    <w:rsid w:val="00E83CE0"/>
    <w:rsid w:val="00E85334"/>
    <w:rsid w:val="00E85EA3"/>
    <w:rsid w:val="00E85EB8"/>
    <w:rsid w:val="00E94E7F"/>
    <w:rsid w:val="00EA2CE0"/>
    <w:rsid w:val="00EA6B26"/>
    <w:rsid w:val="00EF18E6"/>
    <w:rsid w:val="00F00372"/>
    <w:rsid w:val="00F23299"/>
    <w:rsid w:val="00F259B6"/>
    <w:rsid w:val="00F321CC"/>
    <w:rsid w:val="00F34BDB"/>
    <w:rsid w:val="00F44152"/>
    <w:rsid w:val="00F93F5D"/>
    <w:rsid w:val="00F9739C"/>
    <w:rsid w:val="00FA2EAC"/>
    <w:rsid w:val="00FB1E5C"/>
    <w:rsid w:val="00FD0707"/>
    <w:rsid w:val="00FE2E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946"/>
  </w:style>
  <w:style w:type="paragraph" w:styleId="Nagwek1">
    <w:name w:val="heading 1"/>
    <w:basedOn w:val="Normalny"/>
    <w:next w:val="Normalny"/>
    <w:link w:val="Nagwek1Znak"/>
    <w:uiPriority w:val="9"/>
    <w:qFormat/>
    <w:rsid w:val="00DE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E47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1532"/>
    <w:rPr>
      <w:color w:val="0000FF" w:themeColor="hyperlink"/>
      <w:u w:val="single"/>
    </w:rPr>
  </w:style>
  <w:style w:type="paragraph" w:styleId="Akapitzlist">
    <w:name w:val="List Paragraph"/>
    <w:basedOn w:val="Normalny"/>
    <w:uiPriority w:val="34"/>
    <w:qFormat/>
    <w:rsid w:val="00611532"/>
    <w:pPr>
      <w:ind w:left="720"/>
      <w:contextualSpacing/>
    </w:pPr>
  </w:style>
  <w:style w:type="paragraph" w:styleId="Tekstdymka">
    <w:name w:val="Balloon Text"/>
    <w:basedOn w:val="Normalny"/>
    <w:link w:val="TekstdymkaZnak"/>
    <w:uiPriority w:val="99"/>
    <w:semiHidden/>
    <w:unhideWhenUsed/>
    <w:rsid w:val="00D322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221C"/>
    <w:rPr>
      <w:rFonts w:ascii="Tahoma" w:hAnsi="Tahoma" w:cs="Tahoma"/>
      <w:sz w:val="16"/>
      <w:szCs w:val="16"/>
    </w:rPr>
  </w:style>
  <w:style w:type="character" w:customStyle="1" w:styleId="Nagwek1Znak">
    <w:name w:val="Nagłówek 1 Znak"/>
    <w:basedOn w:val="Domylnaczcionkaakapitu"/>
    <w:link w:val="Nagwek1"/>
    <w:uiPriority w:val="9"/>
    <w:rsid w:val="00DE476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E4763"/>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DE4763"/>
    <w:pPr>
      <w:outlineLvl w:val="9"/>
    </w:pPr>
  </w:style>
  <w:style w:type="paragraph" w:styleId="Spistreci1">
    <w:name w:val="toc 1"/>
    <w:basedOn w:val="Normalny"/>
    <w:next w:val="Normalny"/>
    <w:autoRedefine/>
    <w:uiPriority w:val="39"/>
    <w:unhideWhenUsed/>
    <w:rsid w:val="00DE4763"/>
    <w:pPr>
      <w:spacing w:after="100"/>
    </w:pPr>
  </w:style>
  <w:style w:type="paragraph" w:styleId="Spistreci2">
    <w:name w:val="toc 2"/>
    <w:basedOn w:val="Normalny"/>
    <w:next w:val="Normalny"/>
    <w:autoRedefine/>
    <w:uiPriority w:val="39"/>
    <w:unhideWhenUsed/>
    <w:rsid w:val="00DE4763"/>
    <w:pPr>
      <w:spacing w:after="100"/>
      <w:ind w:left="220"/>
    </w:pPr>
  </w:style>
  <w:style w:type="paragraph" w:styleId="Nagwek">
    <w:name w:val="header"/>
    <w:basedOn w:val="Normalny"/>
    <w:link w:val="NagwekZnak"/>
    <w:uiPriority w:val="99"/>
    <w:semiHidden/>
    <w:unhideWhenUsed/>
    <w:rsid w:val="007C39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3978"/>
  </w:style>
  <w:style w:type="paragraph" w:styleId="Stopka">
    <w:name w:val="footer"/>
    <w:basedOn w:val="Normalny"/>
    <w:link w:val="StopkaZnak"/>
    <w:uiPriority w:val="99"/>
    <w:unhideWhenUsed/>
    <w:rsid w:val="007C39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978"/>
  </w:style>
</w:styles>
</file>

<file path=word/webSettings.xml><?xml version="1.0" encoding="utf-8"?>
<w:webSettings xmlns:r="http://schemas.openxmlformats.org/officeDocument/2006/relationships" xmlns:w="http://schemas.openxmlformats.org/wordprocessingml/2006/main">
  <w:divs>
    <w:div w:id="584803964">
      <w:bodyDiv w:val="1"/>
      <w:marLeft w:val="0"/>
      <w:marRight w:val="0"/>
      <w:marTop w:val="0"/>
      <w:marBottom w:val="0"/>
      <w:divBdr>
        <w:top w:val="none" w:sz="0" w:space="0" w:color="auto"/>
        <w:left w:val="none" w:sz="0" w:space="0" w:color="auto"/>
        <w:bottom w:val="none" w:sz="0" w:space="0" w:color="auto"/>
        <w:right w:val="none" w:sz="0" w:space="0" w:color="auto"/>
      </w:divBdr>
    </w:div>
    <w:div w:id="7689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cpr@powiatrybnicki.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B0EBC-30AB-44B5-B660-AD63CAEE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2574</Words>
  <Characters>15448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G403H5J</dc:creator>
  <cp:lastModifiedBy>G403H5J</cp:lastModifiedBy>
  <cp:revision>24</cp:revision>
  <cp:lastPrinted>2019-11-25T08:14:00Z</cp:lastPrinted>
  <dcterms:created xsi:type="dcterms:W3CDTF">2019-11-25T07:55:00Z</dcterms:created>
  <dcterms:modified xsi:type="dcterms:W3CDTF">2019-11-25T08:56:00Z</dcterms:modified>
</cp:coreProperties>
</file>